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9C44C" w14:textId="77777777" w:rsidR="00E71EA2" w:rsidRPr="005D5726" w:rsidRDefault="00B05326" w:rsidP="00EC19CC">
      <w:pPr>
        <w:spacing w:line="400" w:lineRule="exact"/>
        <w:jc w:val="center"/>
        <w:rPr>
          <w:b/>
          <w:sz w:val="32"/>
        </w:rPr>
      </w:pPr>
      <w:r>
        <w:rPr>
          <w:rFonts w:hint="eastAsia"/>
          <w:b/>
          <w:sz w:val="32"/>
        </w:rPr>
        <w:t>波佐見町</w:t>
      </w:r>
      <w:r w:rsidR="00EC19CC">
        <w:rPr>
          <w:rFonts w:hint="eastAsia"/>
          <w:b/>
          <w:sz w:val="32"/>
        </w:rPr>
        <w:t>自動扉開閉装置保守</w:t>
      </w:r>
      <w:r w:rsidR="00FB7350" w:rsidRPr="005D5726">
        <w:rPr>
          <w:rFonts w:hint="eastAsia"/>
          <w:b/>
          <w:sz w:val="32"/>
        </w:rPr>
        <w:t>点検業務委託契約書</w:t>
      </w:r>
    </w:p>
    <w:p w14:paraId="752C805B" w14:textId="77777777" w:rsidR="00FB7350" w:rsidRPr="007D4A57" w:rsidRDefault="00FB7350" w:rsidP="00EC19CC">
      <w:pPr>
        <w:spacing w:line="400" w:lineRule="exact"/>
        <w:jc w:val="center"/>
        <w:rPr>
          <w:sz w:val="28"/>
        </w:rPr>
      </w:pPr>
    </w:p>
    <w:p w14:paraId="474520B7" w14:textId="77777777" w:rsidR="00FB7350" w:rsidRDefault="00FB7350"/>
    <w:p w14:paraId="4204D77C" w14:textId="77777777" w:rsidR="00FB7350" w:rsidRDefault="00FB7350">
      <w:r>
        <w:rPr>
          <w:rFonts w:hint="eastAsia"/>
        </w:rPr>
        <w:t xml:space="preserve">１　委託名称　</w:t>
      </w:r>
      <w:r w:rsidR="00B05326">
        <w:rPr>
          <w:rFonts w:hint="eastAsia"/>
        </w:rPr>
        <w:t>波佐見町</w:t>
      </w:r>
      <w:r w:rsidR="00EC19CC">
        <w:rPr>
          <w:rFonts w:hint="eastAsia"/>
        </w:rPr>
        <w:t>自動扉開閉装置保守</w:t>
      </w:r>
      <w:r>
        <w:rPr>
          <w:rFonts w:hint="eastAsia"/>
        </w:rPr>
        <w:t>点検業務委託</w:t>
      </w:r>
    </w:p>
    <w:p w14:paraId="4ECB8311" w14:textId="77777777" w:rsidR="00FB7350" w:rsidRDefault="00FB7350">
      <w:r>
        <w:rPr>
          <w:rFonts w:hint="eastAsia"/>
        </w:rPr>
        <w:t>２　委託場所　別紙施設一覧</w:t>
      </w:r>
    </w:p>
    <w:p w14:paraId="707006E7" w14:textId="7A394ECA" w:rsidR="00FB7350" w:rsidRDefault="00FB7350">
      <w:r>
        <w:rPr>
          <w:rFonts w:hint="eastAsia"/>
        </w:rPr>
        <w:t xml:space="preserve">３　委託期間　自　</w:t>
      </w:r>
      <w:r w:rsidR="00A4156E">
        <w:rPr>
          <w:rFonts w:hint="eastAsia"/>
        </w:rPr>
        <w:t>令和</w:t>
      </w:r>
      <w:r w:rsidR="009A4BF9">
        <w:rPr>
          <w:rFonts w:hint="eastAsia"/>
        </w:rPr>
        <w:t>７</w:t>
      </w:r>
      <w:r w:rsidR="00A4156E">
        <w:rPr>
          <w:rFonts w:hint="eastAsia"/>
        </w:rPr>
        <w:t>年</w:t>
      </w:r>
      <w:r>
        <w:rPr>
          <w:rFonts w:hint="eastAsia"/>
        </w:rPr>
        <w:t>４月１日</w:t>
      </w:r>
    </w:p>
    <w:p w14:paraId="14C5C30F" w14:textId="1CE4ADFE" w:rsidR="00FB7350" w:rsidRDefault="00A4156E">
      <w:r>
        <w:rPr>
          <w:rFonts w:hint="eastAsia"/>
        </w:rPr>
        <w:t xml:space="preserve">　　　　　　　至　令和</w:t>
      </w:r>
      <w:r w:rsidR="00AF03E5">
        <w:rPr>
          <w:rFonts w:hint="eastAsia"/>
        </w:rPr>
        <w:t>10</w:t>
      </w:r>
      <w:r>
        <w:rPr>
          <w:rFonts w:hint="eastAsia"/>
        </w:rPr>
        <w:t>年</w:t>
      </w:r>
      <w:r w:rsidR="00FB7350">
        <w:rPr>
          <w:rFonts w:hint="eastAsia"/>
        </w:rPr>
        <w:t>３月</w:t>
      </w:r>
      <w:r w:rsidR="00AF03E5">
        <w:rPr>
          <w:rFonts w:hint="eastAsia"/>
        </w:rPr>
        <w:t>31</w:t>
      </w:r>
      <w:r w:rsidR="00FB7350">
        <w:rPr>
          <w:rFonts w:hint="eastAsia"/>
        </w:rPr>
        <w:t>日</w:t>
      </w:r>
    </w:p>
    <w:p w14:paraId="01D8C2BC" w14:textId="77777777" w:rsidR="00FB7350" w:rsidRDefault="00FB7350">
      <w:r>
        <w:rPr>
          <w:rFonts w:hint="eastAsia"/>
        </w:rPr>
        <w:t>４　契約金額　￥</w:t>
      </w:r>
      <w:r w:rsidR="00A4156E">
        <w:rPr>
          <w:rFonts w:hint="eastAsia"/>
        </w:rPr>
        <w:t xml:space="preserve">　　　　　　　</w:t>
      </w:r>
      <w:r>
        <w:rPr>
          <w:rFonts w:hint="eastAsia"/>
        </w:rPr>
        <w:t>（</w:t>
      </w:r>
      <w:r w:rsidR="002B5414">
        <w:rPr>
          <w:rFonts w:hint="eastAsia"/>
        </w:rPr>
        <w:t>税抜</w:t>
      </w:r>
      <w:r>
        <w:rPr>
          <w:rFonts w:hint="eastAsia"/>
        </w:rPr>
        <w:t>）</w:t>
      </w:r>
    </w:p>
    <w:p w14:paraId="73B3672F" w14:textId="2F6825D1" w:rsidR="00FB7350" w:rsidRDefault="00FB7350">
      <w:r>
        <w:rPr>
          <w:rFonts w:hint="eastAsia"/>
        </w:rPr>
        <w:t xml:space="preserve">　　　　　　　</w:t>
      </w:r>
      <w:r w:rsidR="00A4156E">
        <w:rPr>
          <w:rFonts w:hint="eastAsia"/>
        </w:rPr>
        <w:t>令和</w:t>
      </w:r>
      <w:r w:rsidR="009A4BF9">
        <w:rPr>
          <w:rFonts w:hint="eastAsia"/>
        </w:rPr>
        <w:t>７</w:t>
      </w:r>
      <w:r w:rsidR="00A4156E">
        <w:rPr>
          <w:rFonts w:hint="eastAsia"/>
        </w:rPr>
        <w:t>年度</w:t>
      </w:r>
      <w:r w:rsidR="002B5414">
        <w:rPr>
          <w:rFonts w:hint="eastAsia"/>
        </w:rPr>
        <w:t xml:space="preserve">　￥</w:t>
      </w:r>
      <w:r w:rsidR="009A4BF9">
        <w:rPr>
          <w:rFonts w:hint="eastAsia"/>
        </w:rPr>
        <w:t xml:space="preserve">　　　　　　</w:t>
      </w:r>
      <w:r w:rsidR="002B5414">
        <w:rPr>
          <w:rFonts w:hint="eastAsia"/>
        </w:rPr>
        <w:t>（税抜）</w:t>
      </w:r>
    </w:p>
    <w:p w14:paraId="448A5B74" w14:textId="442FB391" w:rsidR="002B5414" w:rsidRDefault="00A4156E">
      <w:r>
        <w:rPr>
          <w:rFonts w:hint="eastAsia"/>
        </w:rPr>
        <w:t xml:space="preserve">　　　　　　　令和</w:t>
      </w:r>
      <w:r w:rsidR="009A4BF9">
        <w:rPr>
          <w:rFonts w:hint="eastAsia"/>
        </w:rPr>
        <w:t>８</w:t>
      </w:r>
      <w:r>
        <w:rPr>
          <w:rFonts w:hint="eastAsia"/>
        </w:rPr>
        <w:t>年度</w:t>
      </w:r>
      <w:r w:rsidR="00EC19CC">
        <w:rPr>
          <w:rFonts w:hint="eastAsia"/>
        </w:rPr>
        <w:t xml:space="preserve">　</w:t>
      </w:r>
      <w:r w:rsidR="009A4BF9">
        <w:rPr>
          <w:rFonts w:hint="eastAsia"/>
        </w:rPr>
        <w:t>￥　　　　　　（税抜）</w:t>
      </w:r>
    </w:p>
    <w:p w14:paraId="0AE358C5" w14:textId="641DE153" w:rsidR="002B5414" w:rsidRDefault="00377024">
      <w:r>
        <w:rPr>
          <w:rFonts w:hint="eastAsia"/>
        </w:rPr>
        <w:t xml:space="preserve">　　　　　　　令和</w:t>
      </w:r>
      <w:r w:rsidR="009A4BF9">
        <w:rPr>
          <w:rFonts w:hint="eastAsia"/>
        </w:rPr>
        <w:t>９</w:t>
      </w:r>
      <w:r>
        <w:rPr>
          <w:rFonts w:hint="eastAsia"/>
        </w:rPr>
        <w:t xml:space="preserve">年度　</w:t>
      </w:r>
      <w:r w:rsidR="009A4BF9">
        <w:rPr>
          <w:rFonts w:hint="eastAsia"/>
        </w:rPr>
        <w:t>￥　　　　　　（税抜）</w:t>
      </w:r>
    </w:p>
    <w:p w14:paraId="4ED1390F" w14:textId="77777777" w:rsidR="002B5414" w:rsidRDefault="002B5414">
      <w:pPr>
        <w:rPr>
          <w:kern w:val="0"/>
        </w:rPr>
      </w:pPr>
      <w:r>
        <w:rPr>
          <w:rFonts w:hint="eastAsia"/>
        </w:rPr>
        <w:t xml:space="preserve">５　</w:t>
      </w:r>
      <w:r w:rsidRPr="002B5414">
        <w:rPr>
          <w:rFonts w:hint="eastAsia"/>
          <w:w w:val="80"/>
          <w:kern w:val="0"/>
          <w:fitText w:val="840" w:id="1952597248"/>
        </w:rPr>
        <w:t>契約保証金</w:t>
      </w:r>
      <w:r>
        <w:rPr>
          <w:rFonts w:hint="eastAsia"/>
          <w:kern w:val="0"/>
        </w:rPr>
        <w:t xml:space="preserve">　免　除</w:t>
      </w:r>
    </w:p>
    <w:p w14:paraId="4B86D6D4" w14:textId="77777777" w:rsidR="002B5414" w:rsidRDefault="002B5414">
      <w:pPr>
        <w:rPr>
          <w:kern w:val="0"/>
        </w:rPr>
      </w:pPr>
    </w:p>
    <w:p w14:paraId="0EEC6FD1" w14:textId="1C6F599D" w:rsidR="002B5414" w:rsidRDefault="002B5414">
      <w:pPr>
        <w:rPr>
          <w:kern w:val="0"/>
        </w:rPr>
      </w:pPr>
      <w:r>
        <w:rPr>
          <w:rFonts w:hint="eastAsia"/>
          <w:kern w:val="0"/>
        </w:rPr>
        <w:t xml:space="preserve">　上記について、</w:t>
      </w:r>
      <w:r w:rsidRPr="00D64085">
        <w:rPr>
          <w:rFonts w:hint="eastAsia"/>
          <w:kern w:val="0"/>
          <w:u w:val="single"/>
        </w:rPr>
        <w:t xml:space="preserve">　</w:t>
      </w:r>
      <w:r w:rsidR="001D0E98" w:rsidRPr="001D0E98">
        <w:rPr>
          <w:rFonts w:hint="eastAsia"/>
          <w:kern w:val="0"/>
          <w:u w:val="single"/>
        </w:rPr>
        <w:t>波佐見町教育長　森田　法幸</w:t>
      </w:r>
      <w:r w:rsidRPr="00D64085">
        <w:rPr>
          <w:rFonts w:hint="eastAsia"/>
          <w:kern w:val="0"/>
          <w:u w:val="single"/>
        </w:rPr>
        <w:t xml:space="preserve">　</w:t>
      </w:r>
      <w:r w:rsidRPr="002D1D8B">
        <w:rPr>
          <w:rFonts w:hint="eastAsia"/>
          <w:kern w:val="0"/>
        </w:rPr>
        <w:t>（以下「甲」という。）</w:t>
      </w:r>
      <w:r>
        <w:rPr>
          <w:rFonts w:hint="eastAsia"/>
          <w:kern w:val="0"/>
        </w:rPr>
        <w:t>と</w:t>
      </w:r>
      <w:r w:rsidR="009A4BF9" w:rsidRPr="009A4BF9">
        <w:rPr>
          <w:rFonts w:hint="eastAsia"/>
          <w:kern w:val="0"/>
          <w:u w:val="single"/>
        </w:rPr>
        <w:t xml:space="preserve">　　　　　　　　　</w:t>
      </w:r>
      <w:r w:rsidRPr="002D1D8B">
        <w:rPr>
          <w:rFonts w:hint="eastAsia"/>
          <w:kern w:val="0"/>
        </w:rPr>
        <w:t>（以下「乙」という。）</w:t>
      </w:r>
      <w:r>
        <w:rPr>
          <w:rFonts w:hint="eastAsia"/>
          <w:kern w:val="0"/>
        </w:rPr>
        <w:t>の保守点検業務委託について契約を締結する。</w:t>
      </w:r>
    </w:p>
    <w:p w14:paraId="1F8A4E83" w14:textId="77777777" w:rsidR="002B5414" w:rsidRPr="00377024" w:rsidRDefault="002B5414">
      <w:pPr>
        <w:rPr>
          <w:kern w:val="0"/>
        </w:rPr>
      </w:pPr>
    </w:p>
    <w:p w14:paraId="17F2CA2A" w14:textId="77777777" w:rsidR="002B5414" w:rsidRDefault="002B5414">
      <w:pPr>
        <w:rPr>
          <w:kern w:val="0"/>
        </w:rPr>
      </w:pPr>
      <w:r>
        <w:rPr>
          <w:rFonts w:hint="eastAsia"/>
          <w:kern w:val="0"/>
        </w:rPr>
        <w:t xml:space="preserve">第１条　</w:t>
      </w:r>
      <w:r w:rsidR="00DA4E7D">
        <w:rPr>
          <w:rFonts w:hint="eastAsia"/>
          <w:kern w:val="0"/>
        </w:rPr>
        <w:t>乙は甲が自動扉開閉装置を円滑に使用できるよう、保守点検業務を行う</w:t>
      </w:r>
      <w:r>
        <w:rPr>
          <w:rFonts w:hint="eastAsia"/>
          <w:kern w:val="0"/>
        </w:rPr>
        <w:t>。</w:t>
      </w:r>
    </w:p>
    <w:p w14:paraId="5842672D" w14:textId="77777777" w:rsidR="00DA4E7D" w:rsidRDefault="00DA4E7D" w:rsidP="00DA4E7D">
      <w:pPr>
        <w:ind w:left="630" w:hangingChars="300" w:hanging="630"/>
        <w:rPr>
          <w:kern w:val="0"/>
        </w:rPr>
      </w:pPr>
      <w:r>
        <w:rPr>
          <w:rFonts w:hint="eastAsia"/>
          <w:kern w:val="0"/>
        </w:rPr>
        <w:t>第２条　乙は、契約期間中、装置の正常な作動状態を維持するため、年４回（３か月毎）定期的に巡回し装置の異常の有無点検と清掃注油調整を行い、点検作業後に報告書を提出するものとする。</w:t>
      </w:r>
      <w:r w:rsidR="006560AD">
        <w:rPr>
          <w:rFonts w:hint="eastAsia"/>
          <w:kern w:val="0"/>
        </w:rPr>
        <w:t>また、不時の故障の際に甲より通知のあったときは、乙は迅速に技術者を派遣し修理を行い、良好な機能を保たせるものとする。</w:t>
      </w:r>
    </w:p>
    <w:p w14:paraId="067D12DA" w14:textId="77777777" w:rsidR="002E17B2" w:rsidRDefault="002E17B2" w:rsidP="00DA4E7D">
      <w:pPr>
        <w:ind w:left="630" w:hangingChars="300" w:hanging="630"/>
        <w:rPr>
          <w:kern w:val="0"/>
        </w:rPr>
      </w:pPr>
      <w:r>
        <w:rPr>
          <w:rFonts w:hint="eastAsia"/>
          <w:kern w:val="0"/>
        </w:rPr>
        <w:t>第３条　甲は一年間の保守料として、年１回、年度末に上記金額を支払うものとする。</w:t>
      </w:r>
    </w:p>
    <w:p w14:paraId="0748DF16" w14:textId="77777777" w:rsidR="00DA4E7D" w:rsidRDefault="002E17B2" w:rsidP="00DA4E7D">
      <w:pPr>
        <w:ind w:left="630" w:hangingChars="300" w:hanging="630"/>
        <w:rPr>
          <w:kern w:val="0"/>
        </w:rPr>
      </w:pPr>
      <w:r>
        <w:rPr>
          <w:rFonts w:hint="eastAsia"/>
          <w:kern w:val="0"/>
        </w:rPr>
        <w:t>第４</w:t>
      </w:r>
      <w:r w:rsidR="00DA4E7D">
        <w:rPr>
          <w:rFonts w:hint="eastAsia"/>
          <w:kern w:val="0"/>
        </w:rPr>
        <w:t xml:space="preserve">条　</w:t>
      </w:r>
      <w:r w:rsidR="009D58F4">
        <w:rPr>
          <w:rFonts w:hint="eastAsia"/>
          <w:kern w:val="0"/>
        </w:rPr>
        <w:t>本契約による保守の範囲は以下のとおりとする。</w:t>
      </w:r>
    </w:p>
    <w:p w14:paraId="11A2F0B7" w14:textId="77777777" w:rsidR="009D58F4" w:rsidRDefault="009D58F4" w:rsidP="00DA4E7D">
      <w:pPr>
        <w:ind w:left="630" w:hangingChars="300" w:hanging="630"/>
        <w:rPr>
          <w:kern w:val="0"/>
        </w:rPr>
      </w:pPr>
      <w:r>
        <w:rPr>
          <w:rFonts w:hint="eastAsia"/>
          <w:kern w:val="0"/>
        </w:rPr>
        <w:t xml:space="preserve">　　　　（１）装置の異常の有無の点検</w:t>
      </w:r>
    </w:p>
    <w:p w14:paraId="32F945EB" w14:textId="77777777" w:rsidR="009D58F4" w:rsidRDefault="009D58F4" w:rsidP="00DA4E7D">
      <w:pPr>
        <w:ind w:left="630" w:hangingChars="300" w:hanging="630"/>
        <w:rPr>
          <w:kern w:val="0"/>
        </w:rPr>
      </w:pPr>
      <w:r>
        <w:rPr>
          <w:rFonts w:hint="eastAsia"/>
          <w:kern w:val="0"/>
        </w:rPr>
        <w:t xml:space="preserve">　　　　（２）扉の開閉速度およびブレーキ（クッション）の調整</w:t>
      </w:r>
    </w:p>
    <w:p w14:paraId="1FFC0D02" w14:textId="77777777" w:rsidR="009D58F4" w:rsidRDefault="009D58F4" w:rsidP="00DA4E7D">
      <w:pPr>
        <w:ind w:left="630" w:hangingChars="300" w:hanging="630"/>
        <w:rPr>
          <w:kern w:val="0"/>
        </w:rPr>
      </w:pPr>
      <w:r>
        <w:rPr>
          <w:rFonts w:hint="eastAsia"/>
          <w:kern w:val="0"/>
        </w:rPr>
        <w:t xml:space="preserve">　　　　（３）各種ビス、ボルト、ナット等の締め直し</w:t>
      </w:r>
    </w:p>
    <w:p w14:paraId="238BC7E4" w14:textId="77777777" w:rsidR="009D58F4" w:rsidRDefault="009D58F4" w:rsidP="00DA4E7D">
      <w:pPr>
        <w:ind w:left="630" w:hangingChars="300" w:hanging="630"/>
        <w:rPr>
          <w:kern w:val="0"/>
        </w:rPr>
      </w:pPr>
      <w:r>
        <w:rPr>
          <w:rFonts w:hint="eastAsia"/>
          <w:kern w:val="0"/>
        </w:rPr>
        <w:t xml:space="preserve">　　　　（４）機械各種の清掃注油</w:t>
      </w:r>
    </w:p>
    <w:p w14:paraId="44803837" w14:textId="77777777" w:rsidR="009D58F4" w:rsidRDefault="002E17B2" w:rsidP="00DA4E7D">
      <w:pPr>
        <w:ind w:left="630" w:hangingChars="300" w:hanging="630"/>
        <w:rPr>
          <w:kern w:val="0"/>
        </w:rPr>
      </w:pPr>
      <w:r>
        <w:rPr>
          <w:rFonts w:hint="eastAsia"/>
          <w:kern w:val="0"/>
        </w:rPr>
        <w:t>第５</w:t>
      </w:r>
      <w:r w:rsidR="009D58F4">
        <w:rPr>
          <w:rFonts w:hint="eastAsia"/>
          <w:kern w:val="0"/>
        </w:rPr>
        <w:t>条　部分品の交換を行う場合、次の部品は無償サービス品とする。</w:t>
      </w:r>
    </w:p>
    <w:p w14:paraId="05F96D47" w14:textId="77777777" w:rsidR="009D58F4" w:rsidRDefault="009D58F4" w:rsidP="00DA4E7D">
      <w:pPr>
        <w:ind w:left="630" w:hangingChars="300" w:hanging="630"/>
        <w:rPr>
          <w:kern w:val="0"/>
        </w:rPr>
      </w:pPr>
      <w:r>
        <w:rPr>
          <w:rFonts w:hint="eastAsia"/>
          <w:kern w:val="0"/>
        </w:rPr>
        <w:t xml:space="preserve">　　　　ヒューズ、ターミナルビス、各種ビス、ボルト、ナット、グリス、潤滑油</w:t>
      </w:r>
    </w:p>
    <w:p w14:paraId="4CE1E15C" w14:textId="77777777" w:rsidR="0003298C" w:rsidRDefault="009D58F4" w:rsidP="002E17B2">
      <w:pPr>
        <w:ind w:left="630" w:hangingChars="300" w:hanging="630"/>
        <w:rPr>
          <w:kern w:val="0"/>
        </w:rPr>
      </w:pPr>
      <w:r>
        <w:rPr>
          <w:rFonts w:hint="eastAsia"/>
          <w:kern w:val="0"/>
        </w:rPr>
        <w:t>第</w:t>
      </w:r>
      <w:r w:rsidR="002E17B2">
        <w:rPr>
          <w:rFonts w:hint="eastAsia"/>
          <w:kern w:val="0"/>
        </w:rPr>
        <w:t>６</w:t>
      </w:r>
      <w:r w:rsidR="00A4156E">
        <w:rPr>
          <w:rFonts w:hint="eastAsia"/>
          <w:kern w:val="0"/>
        </w:rPr>
        <w:t>条　点検の結果、分解清掃を要すると認め</w:t>
      </w:r>
      <w:r>
        <w:rPr>
          <w:rFonts w:hint="eastAsia"/>
          <w:kern w:val="0"/>
        </w:rPr>
        <w:t>る場合、その他機械各部の本体及び構成部品の交換が必要な場合は、乙はあらかじめ甲の承認を受けたうえで補修を行うものと</w:t>
      </w:r>
      <w:r w:rsidR="00492804">
        <w:rPr>
          <w:rFonts w:hint="eastAsia"/>
          <w:kern w:val="0"/>
        </w:rPr>
        <w:t>し、それに係る費用については甲が負担する（第４条の無償サービス品を除く）。</w:t>
      </w:r>
    </w:p>
    <w:p w14:paraId="108F527A" w14:textId="77777777" w:rsidR="006560AD" w:rsidRDefault="006560AD" w:rsidP="002E17B2">
      <w:pPr>
        <w:ind w:left="630" w:hangingChars="300" w:hanging="630"/>
        <w:rPr>
          <w:kern w:val="0"/>
        </w:rPr>
      </w:pPr>
      <w:r>
        <w:rPr>
          <w:rFonts w:hint="eastAsia"/>
          <w:kern w:val="0"/>
        </w:rPr>
        <w:t>第７条　本契約で定めたすべての作業は、甲により特に定めのない場合は、乙の通常勤務日における就業時間内に施工するものとする。</w:t>
      </w:r>
    </w:p>
    <w:p w14:paraId="655BD3CE" w14:textId="77777777" w:rsidR="006560AD" w:rsidRPr="002E17B2" w:rsidRDefault="006560AD" w:rsidP="002E17B2">
      <w:pPr>
        <w:ind w:left="630" w:hangingChars="300" w:hanging="630"/>
        <w:rPr>
          <w:kern w:val="0"/>
        </w:rPr>
      </w:pPr>
      <w:r>
        <w:rPr>
          <w:rFonts w:hint="eastAsia"/>
          <w:kern w:val="0"/>
        </w:rPr>
        <w:t>第８条　甲は乙の技術員が実施する保守及び修理作業に際しては、それが円滑に且つ遅滞なく完了するように善意ある便宜を提供するものとする。</w:t>
      </w:r>
    </w:p>
    <w:p w14:paraId="0ED97C9A" w14:textId="77777777" w:rsidR="002B5414" w:rsidRDefault="001723CD" w:rsidP="002B5414">
      <w:pPr>
        <w:ind w:left="630" w:hangingChars="300" w:hanging="630"/>
        <w:rPr>
          <w:kern w:val="0"/>
        </w:rPr>
      </w:pPr>
      <w:r>
        <w:rPr>
          <w:rFonts w:hint="eastAsia"/>
          <w:kern w:val="0"/>
        </w:rPr>
        <w:lastRenderedPageBreak/>
        <w:t>第９</w:t>
      </w:r>
      <w:r w:rsidR="002B5414">
        <w:rPr>
          <w:rFonts w:hint="eastAsia"/>
          <w:kern w:val="0"/>
        </w:rPr>
        <w:t>条　乙は、業務の全部又は主体部分を一括して他に委託し、又は請け負わせてはならない。</w:t>
      </w:r>
    </w:p>
    <w:p w14:paraId="488DCF99" w14:textId="77777777" w:rsidR="002B5414" w:rsidRDefault="001723CD" w:rsidP="002B5414">
      <w:pPr>
        <w:ind w:left="630" w:hangingChars="300" w:hanging="630"/>
        <w:rPr>
          <w:kern w:val="0"/>
        </w:rPr>
      </w:pPr>
      <w:r>
        <w:rPr>
          <w:rFonts w:hint="eastAsia"/>
          <w:kern w:val="0"/>
        </w:rPr>
        <w:t>第10</w:t>
      </w:r>
      <w:r w:rsidR="002B5414">
        <w:rPr>
          <w:rFonts w:hint="eastAsia"/>
          <w:kern w:val="0"/>
        </w:rPr>
        <w:t>条　甲は、必要があるときは、業務内容を変更し、又は業務を一時中止することができる。この場合において、契約金額又は履行期間を変更する必要がある時は、甲乙協議して書面によりこれを定める。</w:t>
      </w:r>
    </w:p>
    <w:p w14:paraId="03620E81" w14:textId="77777777" w:rsidR="002B5414" w:rsidRDefault="002B5414" w:rsidP="002B5414">
      <w:pPr>
        <w:ind w:left="630" w:hangingChars="300" w:hanging="630"/>
        <w:rPr>
          <w:kern w:val="0"/>
        </w:rPr>
      </w:pPr>
      <w:r>
        <w:rPr>
          <w:rFonts w:hint="eastAsia"/>
          <w:kern w:val="0"/>
        </w:rPr>
        <w:t xml:space="preserve">　</w:t>
      </w:r>
      <w:r w:rsidR="00D64085">
        <w:rPr>
          <w:rFonts w:hint="eastAsia"/>
          <w:kern w:val="0"/>
        </w:rPr>
        <w:t xml:space="preserve">　２　前項の場合において、乙が損害を受け、その賠償を請求したときは、甲はその損害を賠償するものとし、その賠償額は、甲乙協議して定める。</w:t>
      </w:r>
    </w:p>
    <w:p w14:paraId="63D3303F" w14:textId="77777777" w:rsidR="00D64085" w:rsidRDefault="001723CD" w:rsidP="002B5414">
      <w:pPr>
        <w:ind w:left="630" w:hangingChars="300" w:hanging="630"/>
        <w:rPr>
          <w:kern w:val="0"/>
        </w:rPr>
      </w:pPr>
      <w:r>
        <w:rPr>
          <w:rFonts w:hint="eastAsia"/>
          <w:kern w:val="0"/>
        </w:rPr>
        <w:t>第11</w:t>
      </w:r>
      <w:r w:rsidR="00D64085">
        <w:rPr>
          <w:rFonts w:hint="eastAsia"/>
          <w:kern w:val="0"/>
        </w:rPr>
        <w:t>条　甲又は乙は、相手方が正当な理由なく本契約に違反したときは、催告なしに文書による通知をもって、いつでもこの契約の全部</w:t>
      </w:r>
      <w:r w:rsidR="003A0A41">
        <w:rPr>
          <w:rFonts w:hint="eastAsia"/>
          <w:kern w:val="0"/>
        </w:rPr>
        <w:t>又は一部を解除することができるものとする。</w:t>
      </w:r>
    </w:p>
    <w:p w14:paraId="37EEC25F" w14:textId="77777777" w:rsidR="003A0A41" w:rsidRDefault="003A0A41" w:rsidP="003A0A41">
      <w:pPr>
        <w:ind w:left="630" w:hangingChars="300" w:hanging="630"/>
        <w:rPr>
          <w:kern w:val="0"/>
        </w:rPr>
      </w:pPr>
      <w:r>
        <w:rPr>
          <w:rFonts w:hint="eastAsia"/>
          <w:kern w:val="0"/>
        </w:rPr>
        <w:t xml:space="preserve">　　２　甲は、前項の規定により契約を解除したときは、解除の時から契約期間満了日までの請負代金の１０分の１に相当する金額を違約金として乙に請求することができる。</w:t>
      </w:r>
    </w:p>
    <w:p w14:paraId="5DA3760D" w14:textId="77777777" w:rsidR="003A0A41" w:rsidRDefault="003A0A41" w:rsidP="003A0A41">
      <w:pPr>
        <w:ind w:left="630" w:hangingChars="300" w:hanging="630"/>
        <w:rPr>
          <w:kern w:val="0"/>
        </w:rPr>
      </w:pPr>
      <w:r>
        <w:rPr>
          <w:rFonts w:hint="eastAsia"/>
          <w:kern w:val="0"/>
        </w:rPr>
        <w:t xml:space="preserve">　　３　乙は、第１項の規定により契約を解除したときは、解除の時から契約期間満了日までの請負代金に相当する金額を違約金として甲に請求することができるものとする。</w:t>
      </w:r>
    </w:p>
    <w:p w14:paraId="62F4ABC2" w14:textId="77777777" w:rsidR="003A0A41" w:rsidRDefault="001723CD" w:rsidP="003A0A41">
      <w:pPr>
        <w:ind w:left="630" w:hangingChars="300" w:hanging="630"/>
        <w:rPr>
          <w:kern w:val="0"/>
        </w:rPr>
      </w:pPr>
      <w:r>
        <w:rPr>
          <w:rFonts w:hint="eastAsia"/>
          <w:kern w:val="0"/>
        </w:rPr>
        <w:t>第12</w:t>
      </w:r>
      <w:r w:rsidR="003A0A41">
        <w:rPr>
          <w:rFonts w:hint="eastAsia"/>
          <w:kern w:val="0"/>
        </w:rPr>
        <w:t>条　この契約の履行に当たり、乙の責に帰すべき事由により、甲に損害を与えた時は、甲に対し当該損害を賠償しなければならない。</w:t>
      </w:r>
    </w:p>
    <w:p w14:paraId="1FB16630" w14:textId="7063EA88" w:rsidR="003A0A41" w:rsidRDefault="003A0A41" w:rsidP="003A0A41">
      <w:pPr>
        <w:ind w:left="630" w:hangingChars="300" w:hanging="630"/>
        <w:rPr>
          <w:kern w:val="0"/>
        </w:rPr>
      </w:pPr>
      <w:r>
        <w:rPr>
          <w:rFonts w:hint="eastAsia"/>
          <w:kern w:val="0"/>
        </w:rPr>
        <w:t>第</w:t>
      </w:r>
      <w:r w:rsidR="001723CD">
        <w:rPr>
          <w:rFonts w:hint="eastAsia"/>
          <w:kern w:val="0"/>
        </w:rPr>
        <w:t>1</w:t>
      </w:r>
      <w:r w:rsidR="003302CC">
        <w:rPr>
          <w:rFonts w:hint="eastAsia"/>
          <w:kern w:val="0"/>
        </w:rPr>
        <w:t>3</w:t>
      </w:r>
      <w:r>
        <w:rPr>
          <w:rFonts w:hint="eastAsia"/>
          <w:kern w:val="0"/>
        </w:rPr>
        <w:t xml:space="preserve">条　</w:t>
      </w:r>
      <w:r w:rsidR="007D4A57">
        <w:rPr>
          <w:rFonts w:hint="eastAsia"/>
          <w:kern w:val="0"/>
        </w:rPr>
        <w:t>甲及び乙は、本契約の締結とそれによる乙の請負業務の遂行に伴い、互いに知り得た相手方の機密については、これを第三者に漏洩しない義務を負う。</w:t>
      </w:r>
    </w:p>
    <w:p w14:paraId="73AA13A7" w14:textId="77777777" w:rsidR="007D4A57" w:rsidRDefault="007D4A57" w:rsidP="003A0A41">
      <w:pPr>
        <w:ind w:left="630" w:hangingChars="300" w:hanging="630"/>
        <w:rPr>
          <w:kern w:val="0"/>
        </w:rPr>
      </w:pPr>
      <w:r>
        <w:rPr>
          <w:rFonts w:hint="eastAsia"/>
          <w:kern w:val="0"/>
        </w:rPr>
        <w:t xml:space="preserve">　　　本契約を終了した後においても同様である。</w:t>
      </w:r>
    </w:p>
    <w:p w14:paraId="5EC0F42A" w14:textId="1D760C8E" w:rsidR="007D4A57" w:rsidRDefault="007D4A57" w:rsidP="003A0A41">
      <w:pPr>
        <w:ind w:left="630" w:hangingChars="300" w:hanging="630"/>
        <w:rPr>
          <w:kern w:val="0"/>
        </w:rPr>
      </w:pPr>
      <w:r>
        <w:rPr>
          <w:rFonts w:hint="eastAsia"/>
          <w:kern w:val="0"/>
        </w:rPr>
        <w:t>第</w:t>
      </w:r>
      <w:r w:rsidR="001723CD">
        <w:rPr>
          <w:rFonts w:hint="eastAsia"/>
          <w:kern w:val="0"/>
        </w:rPr>
        <w:t>1</w:t>
      </w:r>
      <w:r w:rsidR="003302CC">
        <w:rPr>
          <w:rFonts w:hint="eastAsia"/>
          <w:kern w:val="0"/>
        </w:rPr>
        <w:t>4</w:t>
      </w:r>
      <w:r>
        <w:rPr>
          <w:rFonts w:hint="eastAsia"/>
          <w:kern w:val="0"/>
        </w:rPr>
        <w:t>条　乙はこの契約による業務を行うため個人情報を取り扱う場合は、別記「個人情報取扱特記事項」を遵守しなければならない。</w:t>
      </w:r>
    </w:p>
    <w:p w14:paraId="2B63CAE6" w14:textId="52609916" w:rsidR="007D4A57" w:rsidRDefault="007D4A57" w:rsidP="003A0A41">
      <w:pPr>
        <w:ind w:left="630" w:hangingChars="300" w:hanging="630"/>
        <w:rPr>
          <w:kern w:val="0"/>
        </w:rPr>
      </w:pPr>
      <w:r>
        <w:rPr>
          <w:rFonts w:hint="eastAsia"/>
          <w:kern w:val="0"/>
        </w:rPr>
        <w:t>第</w:t>
      </w:r>
      <w:r w:rsidR="001723CD">
        <w:rPr>
          <w:rFonts w:hint="eastAsia"/>
          <w:kern w:val="0"/>
        </w:rPr>
        <w:t>1</w:t>
      </w:r>
      <w:r w:rsidR="003302CC">
        <w:rPr>
          <w:rFonts w:hint="eastAsia"/>
          <w:kern w:val="0"/>
        </w:rPr>
        <w:t>5</w:t>
      </w:r>
      <w:r>
        <w:rPr>
          <w:rFonts w:hint="eastAsia"/>
          <w:kern w:val="0"/>
        </w:rPr>
        <w:t>条　本契約書に定めのない事項及び疑義が生じたときは、甲乙協議の上定めるものとする。この契約の証として契約書２通を作成し甲乙記名押印のうえ、各自１通を保有する。</w:t>
      </w:r>
    </w:p>
    <w:p w14:paraId="2E6B92A7" w14:textId="77777777" w:rsidR="007D4A57" w:rsidRDefault="007D4A57" w:rsidP="003A0A41">
      <w:pPr>
        <w:ind w:left="630" w:hangingChars="300" w:hanging="630"/>
        <w:rPr>
          <w:kern w:val="0"/>
        </w:rPr>
      </w:pPr>
    </w:p>
    <w:p w14:paraId="6FE5D3E0" w14:textId="77777777" w:rsidR="007D4A57" w:rsidRDefault="007D4A57" w:rsidP="003A0A41">
      <w:pPr>
        <w:ind w:left="630" w:hangingChars="300" w:hanging="630"/>
        <w:rPr>
          <w:kern w:val="0"/>
        </w:rPr>
      </w:pPr>
    </w:p>
    <w:p w14:paraId="5EFE35F4" w14:textId="0348A064" w:rsidR="007D4A57" w:rsidRDefault="00377024" w:rsidP="007D4A57">
      <w:pPr>
        <w:ind w:leftChars="800" w:left="2310" w:hangingChars="300" w:hanging="630"/>
        <w:jc w:val="left"/>
        <w:rPr>
          <w:kern w:val="0"/>
        </w:rPr>
      </w:pPr>
      <w:r>
        <w:rPr>
          <w:rFonts w:hint="eastAsia"/>
          <w:kern w:val="0"/>
        </w:rPr>
        <w:t>令和</w:t>
      </w:r>
      <w:r w:rsidR="004E4CDD">
        <w:rPr>
          <w:rFonts w:hint="eastAsia"/>
          <w:kern w:val="0"/>
        </w:rPr>
        <w:t xml:space="preserve">　　</w:t>
      </w:r>
      <w:r>
        <w:rPr>
          <w:rFonts w:hint="eastAsia"/>
          <w:kern w:val="0"/>
        </w:rPr>
        <w:t>年</w:t>
      </w:r>
      <w:r w:rsidR="004E4CDD">
        <w:rPr>
          <w:rFonts w:hint="eastAsia"/>
          <w:kern w:val="0"/>
        </w:rPr>
        <w:t xml:space="preserve">　　</w:t>
      </w:r>
      <w:r>
        <w:rPr>
          <w:rFonts w:hint="eastAsia"/>
          <w:kern w:val="0"/>
        </w:rPr>
        <w:t>月</w:t>
      </w:r>
      <w:r w:rsidR="004E4CDD">
        <w:rPr>
          <w:rFonts w:hint="eastAsia"/>
          <w:kern w:val="0"/>
        </w:rPr>
        <w:t xml:space="preserve">　　</w:t>
      </w:r>
      <w:r w:rsidR="007D4A57">
        <w:rPr>
          <w:rFonts w:hint="eastAsia"/>
          <w:kern w:val="0"/>
        </w:rPr>
        <w:t>日</w:t>
      </w:r>
    </w:p>
    <w:p w14:paraId="5968BBF6" w14:textId="77777777" w:rsidR="007D4A57" w:rsidRDefault="007D4A57" w:rsidP="003A0A41">
      <w:pPr>
        <w:ind w:left="630" w:hangingChars="300" w:hanging="630"/>
        <w:rPr>
          <w:kern w:val="0"/>
        </w:rPr>
      </w:pPr>
    </w:p>
    <w:p w14:paraId="21FFC2E8" w14:textId="77777777" w:rsidR="007D4A57" w:rsidRDefault="007D4A57" w:rsidP="007D4A57">
      <w:pPr>
        <w:ind w:leftChars="1100" w:left="2940" w:hangingChars="300" w:hanging="630"/>
        <w:rPr>
          <w:kern w:val="0"/>
        </w:rPr>
      </w:pPr>
      <w:r>
        <w:rPr>
          <w:rFonts w:hint="eastAsia"/>
          <w:kern w:val="0"/>
        </w:rPr>
        <w:t>甲　　　住　　所　　長崎県東彼杵郡波佐見町宿郷660番地</w:t>
      </w:r>
    </w:p>
    <w:p w14:paraId="6BE4FF64" w14:textId="1D5E767D" w:rsidR="007D4A57" w:rsidRDefault="007D4A57" w:rsidP="007D4A57">
      <w:pPr>
        <w:ind w:leftChars="1100" w:left="2940" w:hangingChars="300" w:hanging="630"/>
        <w:rPr>
          <w:kern w:val="0"/>
        </w:rPr>
      </w:pPr>
      <w:r>
        <w:rPr>
          <w:rFonts w:hint="eastAsia"/>
          <w:kern w:val="0"/>
        </w:rPr>
        <w:t xml:space="preserve">　　　　　　　　　　</w:t>
      </w:r>
      <w:r w:rsidR="001D0E98" w:rsidRPr="001D0E98">
        <w:rPr>
          <w:rFonts w:hint="eastAsia"/>
          <w:kern w:val="0"/>
        </w:rPr>
        <w:t>波佐見町教育委員会</w:t>
      </w:r>
    </w:p>
    <w:p w14:paraId="4B26999C" w14:textId="1D4C85A6" w:rsidR="007D4A57" w:rsidRDefault="007D4A57" w:rsidP="007D4A57">
      <w:pPr>
        <w:ind w:leftChars="1100" w:left="2940" w:hangingChars="300" w:hanging="630"/>
        <w:rPr>
          <w:kern w:val="0"/>
        </w:rPr>
      </w:pPr>
      <w:r>
        <w:rPr>
          <w:rFonts w:hint="eastAsia"/>
          <w:kern w:val="0"/>
        </w:rPr>
        <w:t xml:space="preserve">　　　　　　　　　　</w:t>
      </w:r>
      <w:r w:rsidR="001D0E98" w:rsidRPr="001D0E98">
        <w:rPr>
          <w:rFonts w:hint="eastAsia"/>
          <w:kern w:val="0"/>
        </w:rPr>
        <w:t>教育長</w:t>
      </w:r>
      <w:r w:rsidR="001D0E98" w:rsidRPr="001D0E98">
        <w:rPr>
          <w:kern w:val="0"/>
        </w:rPr>
        <w:tab/>
        <w:t>森 田　法 幸</w:t>
      </w:r>
    </w:p>
    <w:p w14:paraId="22DFE04C" w14:textId="77777777" w:rsidR="007D4A57" w:rsidRPr="00492804" w:rsidRDefault="007D4A57" w:rsidP="007D4A57">
      <w:pPr>
        <w:ind w:leftChars="1100" w:left="2940" w:hangingChars="300" w:hanging="630"/>
        <w:rPr>
          <w:kern w:val="0"/>
        </w:rPr>
      </w:pPr>
    </w:p>
    <w:p w14:paraId="01AC894C" w14:textId="77777777" w:rsidR="007D4A57" w:rsidRDefault="00427A42" w:rsidP="00A4156E">
      <w:pPr>
        <w:ind w:leftChars="1100" w:left="2940" w:hangingChars="300" w:hanging="630"/>
        <w:rPr>
          <w:kern w:val="0"/>
        </w:rPr>
      </w:pPr>
      <w:r>
        <w:rPr>
          <w:rFonts w:hint="eastAsia"/>
          <w:kern w:val="0"/>
        </w:rPr>
        <w:t xml:space="preserve">乙　　　住　　所　　</w:t>
      </w:r>
    </w:p>
    <w:p w14:paraId="531BD93D" w14:textId="77777777" w:rsidR="005D5726" w:rsidRDefault="005D5726">
      <w:pPr>
        <w:widowControl/>
        <w:jc w:val="left"/>
        <w:rPr>
          <w:kern w:val="0"/>
        </w:rPr>
      </w:pPr>
      <w:r>
        <w:rPr>
          <w:kern w:val="0"/>
        </w:rPr>
        <w:br w:type="page"/>
      </w:r>
    </w:p>
    <w:p w14:paraId="57D70209"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lastRenderedPageBreak/>
        <w:t>別記</w:t>
      </w:r>
    </w:p>
    <w:p w14:paraId="6E760AA1" w14:textId="77777777" w:rsidR="001D1A0C" w:rsidRPr="001D1A0C" w:rsidRDefault="001D1A0C" w:rsidP="001D1A0C">
      <w:pPr>
        <w:jc w:val="center"/>
        <w:rPr>
          <w:rFonts w:asciiTheme="minorEastAsia" w:hAnsiTheme="minorEastAsia" w:cs="Times New Roman"/>
        </w:rPr>
      </w:pPr>
      <w:r w:rsidRPr="001D1A0C">
        <w:rPr>
          <w:rFonts w:asciiTheme="minorEastAsia" w:hAnsiTheme="minorEastAsia" w:cs="Times New Roman" w:hint="eastAsia"/>
        </w:rPr>
        <w:t>個人情報取扱特記事項</w:t>
      </w:r>
    </w:p>
    <w:p w14:paraId="4182A9E4" w14:textId="77777777" w:rsidR="001D1A0C" w:rsidRPr="001D1A0C" w:rsidRDefault="001D1A0C" w:rsidP="001D1A0C">
      <w:pPr>
        <w:rPr>
          <w:rFonts w:asciiTheme="minorEastAsia" w:hAnsiTheme="minorEastAsia" w:cs="Times New Roman"/>
        </w:rPr>
      </w:pPr>
    </w:p>
    <w:p w14:paraId="4CBC5CC7"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 xml:space="preserve">　（基本的事項）</w:t>
      </w:r>
    </w:p>
    <w:p w14:paraId="71402D09"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第１　受注者は、個人情報の保護の重要性を認識し、この契約による業務を行うに当たっては、個人情報の保護に関する法律（平成</w:t>
      </w:r>
      <w:r w:rsidRPr="001D1A0C">
        <w:rPr>
          <w:rFonts w:asciiTheme="minorEastAsia" w:hAnsiTheme="minorEastAsia" w:cs="Times New Roman"/>
        </w:rPr>
        <w:t>15年法律第57号）、波佐見町個人情報保護法施行条例（令和５年条例第11号）及び波佐見町議会の個人情報の保護に関する条例（令和５年条例第13号）を遵守し、個人情報の取扱いを適正に行わなければならない。</w:t>
      </w:r>
    </w:p>
    <w:p w14:paraId="460C9DF1"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 xml:space="preserve">　（秘密の保持）</w:t>
      </w:r>
    </w:p>
    <w:p w14:paraId="6D140123"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第２　受注者は、この契約による業務に関して知り得た個人情報を他に漏らしてはならない。この契約が終了し、又は解除された後においても同様とする。</w:t>
      </w:r>
    </w:p>
    <w:p w14:paraId="337C8CB5"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 xml:space="preserve">　（収集の制限）</w:t>
      </w:r>
    </w:p>
    <w:p w14:paraId="4C2ED24C"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第３　受注者は、この契約による業務を行うために個人情報を収集するときは、業務の目的を達成するために必要な範囲内で、適法かつ公正な手段により行わなければならない。</w:t>
      </w:r>
    </w:p>
    <w:p w14:paraId="3B467F95"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 xml:space="preserve">　（適正管理）</w:t>
      </w:r>
    </w:p>
    <w:p w14:paraId="1A994608"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第４　受注者は、この契約による業務に関して知り得た個人情報について、漏えい、滅失及びき損の防止その他の個人情報の適正な管理のために必要な措置を講じなければならない。</w:t>
      </w:r>
    </w:p>
    <w:p w14:paraId="05205EA7"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 xml:space="preserve">　（目的外利用及び提供の禁止）</w:t>
      </w:r>
    </w:p>
    <w:p w14:paraId="45DBD38E"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第５　受注者は、発注者が指示したときを除き、この契約による業務に関して知り得た個人情報を、契約の目的以外の目的に利用し、又は第三者に提供してはならない。</w:t>
      </w:r>
    </w:p>
    <w:p w14:paraId="1D4FD2D8"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 xml:space="preserve">　（複写又は複製の禁止）</w:t>
      </w:r>
    </w:p>
    <w:p w14:paraId="1A585D4C"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第６　受注者は、発注者が承諾したときを除き、この契約による業務を行うため発注者から提供を受けた個人情報が記録された資料等を複写し、又は複製してはならない。</w:t>
      </w:r>
    </w:p>
    <w:p w14:paraId="4AFFE242"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 xml:space="preserve">　（再委託の禁止）</w:t>
      </w:r>
    </w:p>
    <w:p w14:paraId="5597D9EA"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第７　受注者は、この契約による個人情報を取り扱う業務を第三者に委託（以下「再委託」という。）してはならない。</w:t>
      </w:r>
    </w:p>
    <w:p w14:paraId="3D8FBAFA" w14:textId="77777777" w:rsidR="001D1A0C" w:rsidRPr="001D1A0C" w:rsidRDefault="001D1A0C" w:rsidP="001D1A0C">
      <w:pPr>
        <w:rPr>
          <w:rFonts w:asciiTheme="minorEastAsia" w:hAnsiTheme="minorEastAsia" w:cs="Times New Roman"/>
        </w:rPr>
      </w:pPr>
      <w:r w:rsidRPr="001D1A0C">
        <w:rPr>
          <w:rFonts w:asciiTheme="minorEastAsia" w:hAnsiTheme="minorEastAsia" w:cs="Times New Roman" w:hint="eastAsia"/>
        </w:rPr>
        <w:t>２　受注者は、この契約による業務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4D5825A8" w14:textId="63CA3E24" w:rsidR="001D1A0C" w:rsidRPr="001D1A0C" w:rsidRDefault="001D1A0C" w:rsidP="00A4156E">
      <w:pPr>
        <w:rPr>
          <w:rFonts w:asciiTheme="minorEastAsia" w:hAnsiTheme="minorEastAsia" w:cs="Times New Roman"/>
        </w:rPr>
      </w:pPr>
      <w:r w:rsidRPr="001D1A0C">
        <w:rPr>
          <w:rFonts w:asciiTheme="minorEastAsia" w:hAnsiTheme="minorEastAsia" w:cs="Times New Roman" w:hint="eastAsia"/>
        </w:rPr>
        <w:t>３　前項の規定は、再委託先が受注者の子会社（会社法（平成</w:t>
      </w:r>
      <w:r w:rsidRPr="001D1A0C">
        <w:rPr>
          <w:rFonts w:asciiTheme="minorEastAsia" w:hAnsiTheme="minorEastAsia" w:cs="Times New Roman"/>
        </w:rPr>
        <w:t>17年法律第86号）第２条第１項第３号に規定する子会社をいう。）である場合も同様とする。</w:t>
      </w:r>
    </w:p>
    <w:p w14:paraId="0AE841B6" w14:textId="77777777" w:rsidR="001D1A0C" w:rsidRP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（資料等の返還）</w:t>
      </w:r>
    </w:p>
    <w:p w14:paraId="0B2D91A7" w14:textId="77777777" w:rsid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第８　受注者は、この契約による業務を行うため発注者から提供を受け、又は受注者自らが収集し、若しくは作成した個人情報が記録された資料等は、この契約の終了後直ちに発</w:t>
      </w:r>
      <w:r w:rsidRPr="001D1A0C">
        <w:rPr>
          <w:rFonts w:asciiTheme="minorEastAsia" w:hAnsiTheme="minorEastAsia" w:cs="Times New Roman" w:hint="eastAsia"/>
        </w:rPr>
        <w:lastRenderedPageBreak/>
        <w:t>注者に返還し、又は引き渡すものとする。ただし、発注者が別に指示したときはその指示に従うものとする。</w:t>
      </w:r>
    </w:p>
    <w:p w14:paraId="12DCEE4E" w14:textId="77777777" w:rsidR="001D1A0C" w:rsidRPr="001D1A0C" w:rsidRDefault="001D1A0C" w:rsidP="001D1A0C">
      <w:pPr>
        <w:widowControl/>
        <w:jc w:val="left"/>
        <w:rPr>
          <w:rFonts w:asciiTheme="minorEastAsia" w:hAnsiTheme="minorEastAsia" w:cs="Times New Roman"/>
        </w:rPr>
      </w:pPr>
    </w:p>
    <w:p w14:paraId="6E395F6C" w14:textId="77777777" w:rsidR="001D1A0C" w:rsidRP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 xml:space="preserve">　（業務に従事している者への周知）</w:t>
      </w:r>
    </w:p>
    <w:p w14:paraId="2A0EB56F" w14:textId="77777777" w:rsidR="001D1A0C" w:rsidRP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11533F44" w14:textId="77777777" w:rsidR="001D1A0C" w:rsidRP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 xml:space="preserve">　（調査）</w:t>
      </w:r>
    </w:p>
    <w:p w14:paraId="41AEC24F" w14:textId="77777777" w:rsidR="001D1A0C" w:rsidRP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第</w:t>
      </w:r>
      <w:r w:rsidRPr="001D1A0C">
        <w:rPr>
          <w:rFonts w:asciiTheme="minorEastAsia" w:hAnsiTheme="minorEastAsia" w:cs="Times New Roman"/>
        </w:rPr>
        <w:t>10　発注者は、受注者がこの契約による業務を行うに当たり、取り扱っている個人情報の状況について、随時調査することができる。</w:t>
      </w:r>
    </w:p>
    <w:p w14:paraId="686129C9" w14:textId="77777777" w:rsidR="001D1A0C" w:rsidRP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 xml:space="preserve">　（事故報告）</w:t>
      </w:r>
    </w:p>
    <w:p w14:paraId="728D0318" w14:textId="77777777" w:rsidR="001D1A0C" w:rsidRP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第</w:t>
      </w:r>
      <w:r w:rsidRPr="001D1A0C">
        <w:rPr>
          <w:rFonts w:asciiTheme="minorEastAsia" w:hAnsiTheme="minorEastAsia" w:cs="Times New Roman"/>
        </w:rPr>
        <w:t>11　受注者は、この契約に違反する事態が生じ、又は生じるおそれのあることを知ったときは、速やかに発注者に報告し、その指示に従うものとする。</w:t>
      </w:r>
    </w:p>
    <w:p w14:paraId="26BCB252" w14:textId="77777777" w:rsidR="001D1A0C" w:rsidRPr="001D1A0C" w:rsidRDefault="001D1A0C" w:rsidP="001D1A0C">
      <w:pPr>
        <w:widowControl/>
        <w:jc w:val="left"/>
        <w:rPr>
          <w:rFonts w:asciiTheme="minorEastAsia" w:hAnsiTheme="minorEastAsia" w:cs="Times New Roman"/>
        </w:rPr>
      </w:pPr>
      <w:r w:rsidRPr="001D1A0C">
        <w:rPr>
          <w:rFonts w:asciiTheme="minorEastAsia" w:hAnsiTheme="minorEastAsia" w:cs="Times New Roman" w:hint="eastAsia"/>
        </w:rPr>
        <w:t xml:space="preserve">　（損害賠償）</w:t>
      </w:r>
    </w:p>
    <w:p w14:paraId="77CA3FD5" w14:textId="77777777" w:rsidR="00CA59B5" w:rsidRDefault="001D1A0C">
      <w:pPr>
        <w:widowControl/>
        <w:jc w:val="left"/>
        <w:rPr>
          <w:rFonts w:asciiTheme="minorEastAsia" w:hAnsiTheme="minorEastAsia" w:cs="Times New Roman"/>
        </w:rPr>
        <w:sectPr w:rsidR="00CA59B5" w:rsidSect="00D6430D">
          <w:pgSz w:w="11906" w:h="16838" w:code="9"/>
          <w:pgMar w:top="1985" w:right="1701" w:bottom="1701" w:left="1701" w:header="851" w:footer="992" w:gutter="0"/>
          <w:cols w:space="425"/>
          <w:docGrid w:type="lines" w:linePitch="360"/>
        </w:sectPr>
      </w:pPr>
      <w:r w:rsidRPr="001D1A0C">
        <w:rPr>
          <w:rFonts w:asciiTheme="minorEastAsia" w:hAnsiTheme="minorEastAsia" w:cs="Times New Roman" w:hint="eastAsia"/>
        </w:rPr>
        <w:t>第</w:t>
      </w:r>
      <w:r w:rsidRPr="001D1A0C">
        <w:rPr>
          <w:rFonts w:asciiTheme="minorEastAsia" w:hAnsiTheme="minorEastAsia" w:cs="Times New Roman"/>
        </w:rPr>
        <w:t>12　受注者は、その責めに帰すべき事由により、その契約に関する業務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p w14:paraId="18680F1D" w14:textId="77777777" w:rsidR="00492075" w:rsidRDefault="00ED30F0" w:rsidP="00492075">
      <w:pPr>
        <w:jc w:val="center"/>
        <w:rPr>
          <w:rFonts w:ascii="ＭＳ ゴシック" w:eastAsia="ＭＳ ゴシック" w:hAnsi="ＭＳ ゴシック" w:cs="Times New Roman"/>
          <w:b/>
          <w:sz w:val="32"/>
        </w:rPr>
      </w:pPr>
      <w:r w:rsidRPr="00ED30F0">
        <w:rPr>
          <w:rFonts w:ascii="ＭＳ ゴシック" w:eastAsia="ＭＳ ゴシック" w:hAnsi="ＭＳ ゴシック" w:cs="Times New Roman" w:hint="eastAsia"/>
          <w:b/>
          <w:sz w:val="32"/>
        </w:rPr>
        <w:lastRenderedPageBreak/>
        <w:t>自動扉開閉装置保守点検業務内訳一覧表</w:t>
      </w:r>
    </w:p>
    <w:p w14:paraId="6B1880BB" w14:textId="77777777" w:rsidR="00492075" w:rsidRDefault="00492075" w:rsidP="00492075">
      <w:pPr>
        <w:jc w:val="left"/>
        <w:rPr>
          <w:rFonts w:ascii="ＭＳ ゴシック" w:eastAsia="ＭＳ ゴシック" w:hAnsi="ＭＳ ゴシック" w:cs="Times New Roman"/>
        </w:rPr>
      </w:pPr>
    </w:p>
    <w:tbl>
      <w:tblPr>
        <w:tblStyle w:val="ab"/>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760"/>
        <w:gridCol w:w="2044"/>
        <w:gridCol w:w="1386"/>
        <w:gridCol w:w="1386"/>
        <w:gridCol w:w="1386"/>
        <w:gridCol w:w="1386"/>
        <w:gridCol w:w="1386"/>
        <w:gridCol w:w="1388"/>
      </w:tblGrid>
      <w:tr w:rsidR="00ED30F0" w14:paraId="415C128F" w14:textId="77777777" w:rsidTr="00511D45">
        <w:trPr>
          <w:trHeight w:val="720"/>
        </w:trPr>
        <w:tc>
          <w:tcPr>
            <w:tcW w:w="1052" w:type="pct"/>
            <w:tcBorders>
              <w:bottom w:val="double" w:sz="4" w:space="0" w:color="auto"/>
            </w:tcBorders>
            <w:vAlign w:val="center"/>
          </w:tcPr>
          <w:p w14:paraId="260F84CA"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名称及び仕様</w:t>
            </w:r>
          </w:p>
        </w:tc>
        <w:tc>
          <w:tcPr>
            <w:tcW w:w="779" w:type="pct"/>
            <w:tcBorders>
              <w:bottom w:val="double" w:sz="4" w:space="0" w:color="auto"/>
            </w:tcBorders>
            <w:vAlign w:val="center"/>
          </w:tcPr>
          <w:p w14:paraId="3C6600CA" w14:textId="77777777" w:rsidR="00ED30F0" w:rsidRPr="00492075" w:rsidRDefault="00ED30F0" w:rsidP="00ED30F0">
            <w:pPr>
              <w:jc w:val="center"/>
              <w:rPr>
                <w:rFonts w:ascii="ＭＳ ゴシック" w:eastAsia="ＭＳ ゴシック" w:hAnsi="ＭＳ ゴシック" w:cs="Times New Roman"/>
              </w:rPr>
            </w:pPr>
            <w:r w:rsidRPr="00ED30F0">
              <w:rPr>
                <w:rFonts w:ascii="ＭＳ ゴシック" w:eastAsia="ＭＳ ゴシック" w:hAnsi="ＭＳ ゴシック" w:cs="Times New Roman" w:hint="eastAsia"/>
              </w:rPr>
              <w:t>場所</w:t>
            </w:r>
          </w:p>
        </w:tc>
        <w:tc>
          <w:tcPr>
            <w:tcW w:w="528" w:type="pct"/>
            <w:tcBorders>
              <w:bottom w:val="double" w:sz="4" w:space="0" w:color="auto"/>
            </w:tcBorders>
            <w:vAlign w:val="center"/>
          </w:tcPr>
          <w:p w14:paraId="30392332" w14:textId="77777777" w:rsidR="00ED30F0" w:rsidRDefault="00ED30F0" w:rsidP="00492075">
            <w:pPr>
              <w:jc w:val="center"/>
              <w:rPr>
                <w:rFonts w:ascii="ＭＳ ゴシック" w:eastAsia="ＭＳ ゴシック" w:hAnsi="ＭＳ ゴシック" w:cs="Times New Roman"/>
              </w:rPr>
            </w:pPr>
            <w:r w:rsidRPr="00492075">
              <w:rPr>
                <w:rFonts w:ascii="ＭＳ ゴシック" w:eastAsia="ＭＳ ゴシック" w:hAnsi="ＭＳ ゴシック" w:cs="Times New Roman" w:hint="eastAsia"/>
              </w:rPr>
              <w:t>内容</w:t>
            </w:r>
          </w:p>
        </w:tc>
        <w:tc>
          <w:tcPr>
            <w:tcW w:w="528" w:type="pct"/>
            <w:tcBorders>
              <w:bottom w:val="double" w:sz="4" w:space="0" w:color="auto"/>
            </w:tcBorders>
            <w:vAlign w:val="center"/>
          </w:tcPr>
          <w:p w14:paraId="1B07F887"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点検回数</w:t>
            </w:r>
          </w:p>
        </w:tc>
        <w:tc>
          <w:tcPr>
            <w:tcW w:w="528" w:type="pct"/>
            <w:tcBorders>
              <w:bottom w:val="double" w:sz="4" w:space="0" w:color="auto"/>
            </w:tcBorders>
            <w:vAlign w:val="center"/>
          </w:tcPr>
          <w:p w14:paraId="1BD611D6"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数量</w:t>
            </w:r>
          </w:p>
        </w:tc>
        <w:tc>
          <w:tcPr>
            <w:tcW w:w="528" w:type="pct"/>
            <w:tcBorders>
              <w:bottom w:val="double" w:sz="4" w:space="0" w:color="auto"/>
            </w:tcBorders>
            <w:vAlign w:val="center"/>
          </w:tcPr>
          <w:p w14:paraId="7E76FA75"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単位</w:t>
            </w:r>
          </w:p>
        </w:tc>
        <w:tc>
          <w:tcPr>
            <w:tcW w:w="528" w:type="pct"/>
            <w:tcBorders>
              <w:bottom w:val="double" w:sz="4" w:space="0" w:color="auto"/>
            </w:tcBorders>
            <w:vAlign w:val="center"/>
          </w:tcPr>
          <w:p w14:paraId="357351CA"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年額</w:t>
            </w:r>
          </w:p>
          <w:p w14:paraId="241592D1"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（税抜）</w:t>
            </w:r>
          </w:p>
        </w:tc>
        <w:tc>
          <w:tcPr>
            <w:tcW w:w="529" w:type="pct"/>
            <w:tcBorders>
              <w:bottom w:val="double" w:sz="4" w:space="0" w:color="auto"/>
            </w:tcBorders>
            <w:vAlign w:val="center"/>
          </w:tcPr>
          <w:p w14:paraId="6AAE2CFF"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総額</w:t>
            </w:r>
          </w:p>
          <w:p w14:paraId="37012102"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（税抜）</w:t>
            </w:r>
          </w:p>
        </w:tc>
      </w:tr>
      <w:tr w:rsidR="00ED30F0" w14:paraId="24B186BF" w14:textId="77777777" w:rsidTr="00D6430D">
        <w:trPr>
          <w:trHeight w:val="720"/>
        </w:trPr>
        <w:tc>
          <w:tcPr>
            <w:tcW w:w="1052" w:type="pct"/>
            <w:tcBorders>
              <w:top w:val="double" w:sz="4" w:space="0" w:color="auto"/>
              <w:bottom w:val="single" w:sz="4" w:space="0" w:color="auto"/>
            </w:tcBorders>
            <w:vAlign w:val="center"/>
          </w:tcPr>
          <w:p w14:paraId="0440C0B5" w14:textId="2E3160D2" w:rsidR="00ED30F0" w:rsidRDefault="001D0E98" w:rsidP="003C4D24">
            <w:pPr>
              <w:rPr>
                <w:rFonts w:ascii="ＭＳ ゴシック" w:eastAsia="ＭＳ ゴシック" w:hAnsi="ＭＳ ゴシック" w:cs="Times New Roman"/>
              </w:rPr>
            </w:pPr>
            <w:r>
              <w:rPr>
                <w:rFonts w:ascii="ＭＳ ゴシック" w:eastAsia="ＭＳ ゴシック" w:hAnsi="ＭＳ ゴシック" w:cs="Times New Roman" w:hint="eastAsia"/>
              </w:rPr>
              <w:t>総合文化会館</w:t>
            </w:r>
          </w:p>
        </w:tc>
        <w:tc>
          <w:tcPr>
            <w:tcW w:w="779" w:type="pct"/>
            <w:tcBorders>
              <w:top w:val="double" w:sz="4" w:space="0" w:color="auto"/>
              <w:bottom w:val="single" w:sz="4" w:space="0" w:color="auto"/>
            </w:tcBorders>
            <w:vAlign w:val="center"/>
          </w:tcPr>
          <w:p w14:paraId="432DA18B" w14:textId="77777777" w:rsidR="00ED30F0" w:rsidRPr="00ED30F0" w:rsidRDefault="00ED30F0" w:rsidP="00ED30F0">
            <w:pPr>
              <w:rPr>
                <w:rFonts w:ascii="ＭＳ ゴシック" w:eastAsia="ＭＳ ゴシック" w:hAnsi="ＭＳ ゴシック" w:cs="Times New Roman"/>
              </w:rPr>
            </w:pPr>
            <w:r w:rsidRPr="00ED30F0">
              <w:rPr>
                <w:rFonts w:ascii="ＭＳ ゴシック" w:eastAsia="ＭＳ ゴシック" w:hAnsi="ＭＳ ゴシック" w:cs="Times New Roman" w:hint="eastAsia"/>
              </w:rPr>
              <w:t>正面玄関</w:t>
            </w:r>
          </w:p>
          <w:p w14:paraId="3AA1DCD8" w14:textId="77777777" w:rsidR="00ED30F0" w:rsidRDefault="001D0E98" w:rsidP="00ED30F0">
            <w:pPr>
              <w:rPr>
                <w:rFonts w:ascii="ＭＳ ゴシック" w:eastAsia="ＭＳ ゴシック" w:hAnsi="ＭＳ ゴシック" w:cs="Times New Roman"/>
              </w:rPr>
            </w:pPr>
            <w:r>
              <w:rPr>
                <w:rFonts w:ascii="ＭＳ ゴシック" w:eastAsia="ＭＳ ゴシック" w:hAnsi="ＭＳ ゴシック" w:cs="Times New Roman" w:hint="eastAsia"/>
              </w:rPr>
              <w:t>裏側</w:t>
            </w:r>
            <w:r w:rsidR="001D1A0C">
              <w:rPr>
                <w:rFonts w:ascii="ＭＳ ゴシック" w:eastAsia="ＭＳ ゴシック" w:hAnsi="ＭＳ ゴシック" w:cs="Times New Roman" w:hint="eastAsia"/>
              </w:rPr>
              <w:t>通用口</w:t>
            </w:r>
          </w:p>
          <w:p w14:paraId="489B1767" w14:textId="7AE720AE" w:rsidR="001D0E98" w:rsidRPr="00492075" w:rsidRDefault="001D0E98" w:rsidP="00ED30F0">
            <w:pPr>
              <w:rPr>
                <w:rFonts w:ascii="ＭＳ ゴシック" w:eastAsia="ＭＳ ゴシック" w:hAnsi="ＭＳ ゴシック" w:cs="Times New Roman"/>
              </w:rPr>
            </w:pPr>
            <w:r>
              <w:rPr>
                <w:rFonts w:ascii="ＭＳ ゴシック" w:eastAsia="ＭＳ ゴシック" w:hAnsi="ＭＳ ゴシック" w:cs="Times New Roman" w:hint="eastAsia"/>
              </w:rPr>
              <w:t>大ホール入口</w:t>
            </w:r>
          </w:p>
        </w:tc>
        <w:tc>
          <w:tcPr>
            <w:tcW w:w="528" w:type="pct"/>
            <w:tcBorders>
              <w:top w:val="double" w:sz="4" w:space="0" w:color="auto"/>
              <w:bottom w:val="single" w:sz="4" w:space="0" w:color="auto"/>
            </w:tcBorders>
            <w:vAlign w:val="center"/>
          </w:tcPr>
          <w:p w14:paraId="54A80A7B" w14:textId="28F60775" w:rsidR="00ED30F0" w:rsidRDefault="00ED30F0" w:rsidP="001D0E98">
            <w:pPr>
              <w:jc w:val="center"/>
              <w:rPr>
                <w:rFonts w:ascii="ＭＳ ゴシック" w:eastAsia="ＭＳ ゴシック" w:hAnsi="ＭＳ ゴシック" w:cs="Times New Roman"/>
              </w:rPr>
            </w:pPr>
            <w:r w:rsidRPr="00492075">
              <w:rPr>
                <w:rFonts w:ascii="ＭＳ ゴシック" w:eastAsia="ＭＳ ゴシック" w:hAnsi="ＭＳ ゴシック" w:cs="Times New Roman" w:hint="eastAsia"/>
              </w:rPr>
              <w:t>両引型</w:t>
            </w:r>
            <w:r w:rsidR="001D0E98">
              <w:rPr>
                <w:rFonts w:ascii="ＭＳ ゴシック" w:eastAsia="ＭＳ ゴシック" w:hAnsi="ＭＳ ゴシック" w:cs="Times New Roman" w:hint="eastAsia"/>
              </w:rPr>
              <w:t>８</w:t>
            </w:r>
            <w:r w:rsidRPr="00492075">
              <w:rPr>
                <w:rFonts w:ascii="ＭＳ ゴシック" w:eastAsia="ＭＳ ゴシック" w:hAnsi="ＭＳ ゴシック" w:cs="Times New Roman"/>
              </w:rPr>
              <w:t>台</w:t>
            </w:r>
          </w:p>
        </w:tc>
        <w:tc>
          <w:tcPr>
            <w:tcW w:w="528" w:type="pct"/>
            <w:tcBorders>
              <w:top w:val="double" w:sz="4" w:space="0" w:color="auto"/>
              <w:bottom w:val="single" w:sz="4" w:space="0" w:color="auto"/>
            </w:tcBorders>
            <w:vAlign w:val="center"/>
          </w:tcPr>
          <w:p w14:paraId="4DA6EE58"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４</w:t>
            </w:r>
            <w:r w:rsidRPr="00492075">
              <w:rPr>
                <w:rFonts w:ascii="ＭＳ ゴシック" w:eastAsia="ＭＳ ゴシック" w:hAnsi="ＭＳ ゴシック" w:cs="Times New Roman"/>
              </w:rPr>
              <w:t>回/年</w:t>
            </w:r>
          </w:p>
        </w:tc>
        <w:tc>
          <w:tcPr>
            <w:tcW w:w="528" w:type="pct"/>
            <w:tcBorders>
              <w:top w:val="double" w:sz="4" w:space="0" w:color="auto"/>
              <w:bottom w:val="single" w:sz="4" w:space="0" w:color="auto"/>
            </w:tcBorders>
            <w:vAlign w:val="center"/>
          </w:tcPr>
          <w:p w14:paraId="18128D39"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３</w:t>
            </w:r>
          </w:p>
        </w:tc>
        <w:tc>
          <w:tcPr>
            <w:tcW w:w="528" w:type="pct"/>
            <w:tcBorders>
              <w:top w:val="double" w:sz="4" w:space="0" w:color="auto"/>
              <w:bottom w:val="single" w:sz="4" w:space="0" w:color="auto"/>
            </w:tcBorders>
            <w:vAlign w:val="center"/>
          </w:tcPr>
          <w:p w14:paraId="1AC082B9" w14:textId="77777777" w:rsidR="00ED30F0" w:rsidRDefault="00ED30F0" w:rsidP="003C4D24">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年</w:t>
            </w:r>
          </w:p>
        </w:tc>
        <w:tc>
          <w:tcPr>
            <w:tcW w:w="528" w:type="pct"/>
            <w:tcBorders>
              <w:top w:val="double" w:sz="4" w:space="0" w:color="auto"/>
              <w:bottom w:val="single" w:sz="4" w:space="0" w:color="auto"/>
            </w:tcBorders>
            <w:vAlign w:val="center"/>
          </w:tcPr>
          <w:p w14:paraId="6663C3D4" w14:textId="77777777" w:rsidR="00ED30F0" w:rsidRDefault="00ED30F0" w:rsidP="00ED30F0">
            <w:pPr>
              <w:wordWrap w:val="0"/>
              <w:jc w:val="right"/>
              <w:rPr>
                <w:rFonts w:ascii="ＭＳ ゴシック" w:eastAsia="ＭＳ ゴシック" w:hAnsi="ＭＳ ゴシック" w:cs="Times New Roman"/>
              </w:rPr>
            </w:pPr>
          </w:p>
        </w:tc>
        <w:tc>
          <w:tcPr>
            <w:tcW w:w="529" w:type="pct"/>
            <w:tcBorders>
              <w:top w:val="double" w:sz="4" w:space="0" w:color="auto"/>
              <w:bottom w:val="single" w:sz="4" w:space="0" w:color="auto"/>
            </w:tcBorders>
            <w:vAlign w:val="center"/>
          </w:tcPr>
          <w:p w14:paraId="1C5C86F1" w14:textId="77777777" w:rsidR="00ED30F0" w:rsidRDefault="00ED30F0" w:rsidP="003C4D24">
            <w:pPr>
              <w:jc w:val="right"/>
              <w:rPr>
                <w:rFonts w:ascii="ＭＳ ゴシック" w:eastAsia="ＭＳ ゴシック" w:hAnsi="ＭＳ ゴシック" w:cs="Times New Roman"/>
              </w:rPr>
            </w:pPr>
          </w:p>
        </w:tc>
      </w:tr>
      <w:tr w:rsidR="00D6430D" w14:paraId="4417C0A5" w14:textId="77777777" w:rsidTr="00D6430D">
        <w:trPr>
          <w:trHeight w:val="720"/>
        </w:trPr>
        <w:tc>
          <w:tcPr>
            <w:tcW w:w="1052" w:type="pct"/>
            <w:tcBorders>
              <w:top w:val="single" w:sz="4" w:space="0" w:color="auto"/>
            </w:tcBorders>
            <w:vAlign w:val="center"/>
          </w:tcPr>
          <w:p w14:paraId="66BF32D1" w14:textId="00095D08" w:rsidR="00D6430D" w:rsidRDefault="00D6430D" w:rsidP="00D6430D">
            <w:pPr>
              <w:rPr>
                <w:rFonts w:ascii="ＭＳ ゴシック" w:eastAsia="ＭＳ ゴシック" w:hAnsi="ＭＳ ゴシック" w:cs="Times New Roman"/>
              </w:rPr>
            </w:pPr>
          </w:p>
        </w:tc>
        <w:tc>
          <w:tcPr>
            <w:tcW w:w="779" w:type="pct"/>
            <w:tcBorders>
              <w:top w:val="single" w:sz="4" w:space="0" w:color="auto"/>
            </w:tcBorders>
            <w:vAlign w:val="center"/>
          </w:tcPr>
          <w:p w14:paraId="500D6A12" w14:textId="05B4B17B" w:rsidR="00D6430D" w:rsidRPr="00ED30F0" w:rsidRDefault="00D6430D" w:rsidP="00D6430D">
            <w:pPr>
              <w:rPr>
                <w:rFonts w:ascii="ＭＳ ゴシック" w:eastAsia="ＭＳ ゴシック" w:hAnsi="ＭＳ ゴシック" w:cs="Times New Roman"/>
              </w:rPr>
            </w:pPr>
          </w:p>
        </w:tc>
        <w:tc>
          <w:tcPr>
            <w:tcW w:w="528" w:type="pct"/>
            <w:tcBorders>
              <w:top w:val="single" w:sz="4" w:space="0" w:color="auto"/>
            </w:tcBorders>
            <w:vAlign w:val="center"/>
          </w:tcPr>
          <w:p w14:paraId="2DAB0ED4" w14:textId="1241E9D8" w:rsidR="00D6430D" w:rsidRPr="00492075" w:rsidRDefault="00D6430D" w:rsidP="00D6430D">
            <w:pPr>
              <w:jc w:val="center"/>
              <w:rPr>
                <w:rFonts w:ascii="ＭＳ ゴシック" w:eastAsia="ＭＳ ゴシック" w:hAnsi="ＭＳ ゴシック" w:cs="Times New Roman"/>
              </w:rPr>
            </w:pPr>
          </w:p>
        </w:tc>
        <w:tc>
          <w:tcPr>
            <w:tcW w:w="528" w:type="pct"/>
            <w:tcBorders>
              <w:top w:val="single" w:sz="4" w:space="0" w:color="auto"/>
            </w:tcBorders>
            <w:vAlign w:val="center"/>
          </w:tcPr>
          <w:p w14:paraId="1664B023" w14:textId="667E319B" w:rsidR="00D6430D" w:rsidRDefault="00D6430D" w:rsidP="00D6430D">
            <w:pPr>
              <w:jc w:val="center"/>
              <w:rPr>
                <w:rFonts w:ascii="ＭＳ ゴシック" w:eastAsia="ＭＳ ゴシック" w:hAnsi="ＭＳ ゴシック" w:cs="Times New Roman"/>
              </w:rPr>
            </w:pPr>
          </w:p>
        </w:tc>
        <w:tc>
          <w:tcPr>
            <w:tcW w:w="528" w:type="pct"/>
            <w:tcBorders>
              <w:top w:val="single" w:sz="4" w:space="0" w:color="auto"/>
            </w:tcBorders>
            <w:vAlign w:val="center"/>
          </w:tcPr>
          <w:p w14:paraId="2FC5EF61" w14:textId="7C2304DB" w:rsidR="00D6430D" w:rsidRDefault="00D6430D" w:rsidP="00D6430D">
            <w:pPr>
              <w:jc w:val="center"/>
              <w:rPr>
                <w:rFonts w:ascii="ＭＳ ゴシック" w:eastAsia="ＭＳ ゴシック" w:hAnsi="ＭＳ ゴシック" w:cs="Times New Roman"/>
              </w:rPr>
            </w:pPr>
          </w:p>
        </w:tc>
        <w:tc>
          <w:tcPr>
            <w:tcW w:w="528" w:type="pct"/>
            <w:tcBorders>
              <w:top w:val="single" w:sz="4" w:space="0" w:color="auto"/>
            </w:tcBorders>
            <w:vAlign w:val="center"/>
          </w:tcPr>
          <w:p w14:paraId="577D2CB6" w14:textId="0188E76D" w:rsidR="00D6430D" w:rsidRDefault="00D6430D" w:rsidP="00D6430D">
            <w:pPr>
              <w:jc w:val="center"/>
              <w:rPr>
                <w:rFonts w:ascii="ＭＳ ゴシック" w:eastAsia="ＭＳ ゴシック" w:hAnsi="ＭＳ ゴシック" w:cs="Times New Roman"/>
              </w:rPr>
            </w:pPr>
          </w:p>
        </w:tc>
        <w:tc>
          <w:tcPr>
            <w:tcW w:w="528" w:type="pct"/>
            <w:tcBorders>
              <w:top w:val="single" w:sz="4" w:space="0" w:color="auto"/>
            </w:tcBorders>
            <w:vAlign w:val="center"/>
          </w:tcPr>
          <w:p w14:paraId="78291F1A" w14:textId="77777777" w:rsidR="00D6430D" w:rsidRDefault="00D6430D" w:rsidP="00D6430D">
            <w:pPr>
              <w:wordWrap w:val="0"/>
              <w:jc w:val="right"/>
              <w:rPr>
                <w:rFonts w:ascii="ＭＳ ゴシック" w:eastAsia="ＭＳ ゴシック" w:hAnsi="ＭＳ ゴシック" w:cs="Times New Roman"/>
              </w:rPr>
            </w:pPr>
          </w:p>
        </w:tc>
        <w:tc>
          <w:tcPr>
            <w:tcW w:w="529" w:type="pct"/>
            <w:tcBorders>
              <w:top w:val="single" w:sz="4" w:space="0" w:color="auto"/>
            </w:tcBorders>
            <w:vAlign w:val="center"/>
          </w:tcPr>
          <w:p w14:paraId="5C9B123E" w14:textId="77777777" w:rsidR="00D6430D" w:rsidRDefault="00D6430D" w:rsidP="00D6430D">
            <w:pPr>
              <w:jc w:val="right"/>
              <w:rPr>
                <w:rFonts w:ascii="ＭＳ ゴシック" w:eastAsia="ＭＳ ゴシック" w:hAnsi="ＭＳ ゴシック" w:cs="Times New Roman"/>
              </w:rPr>
            </w:pPr>
          </w:p>
        </w:tc>
      </w:tr>
      <w:tr w:rsidR="00D6430D" w14:paraId="69E154CD" w14:textId="77777777" w:rsidTr="00511D45">
        <w:trPr>
          <w:trHeight w:val="720"/>
        </w:trPr>
        <w:tc>
          <w:tcPr>
            <w:tcW w:w="1052" w:type="pct"/>
            <w:vAlign w:val="center"/>
          </w:tcPr>
          <w:p w14:paraId="498B13E5" w14:textId="47420C5A" w:rsidR="00D6430D" w:rsidRDefault="00D6430D" w:rsidP="00D6430D">
            <w:pPr>
              <w:rPr>
                <w:rFonts w:ascii="ＭＳ ゴシック" w:eastAsia="ＭＳ ゴシック" w:hAnsi="ＭＳ ゴシック" w:cs="Times New Roman"/>
              </w:rPr>
            </w:pPr>
          </w:p>
        </w:tc>
        <w:tc>
          <w:tcPr>
            <w:tcW w:w="779" w:type="pct"/>
            <w:vAlign w:val="center"/>
          </w:tcPr>
          <w:p w14:paraId="77870F1B" w14:textId="5B8CE535" w:rsidR="00D6430D" w:rsidRPr="00492075" w:rsidRDefault="00D6430D" w:rsidP="00D6430D">
            <w:pPr>
              <w:rPr>
                <w:rFonts w:ascii="ＭＳ ゴシック" w:eastAsia="ＭＳ ゴシック" w:hAnsi="ＭＳ ゴシック" w:cs="Times New Roman"/>
              </w:rPr>
            </w:pPr>
          </w:p>
        </w:tc>
        <w:tc>
          <w:tcPr>
            <w:tcW w:w="528" w:type="pct"/>
            <w:vAlign w:val="center"/>
          </w:tcPr>
          <w:p w14:paraId="135B73A0" w14:textId="0361D74A" w:rsidR="00D6430D" w:rsidRDefault="00D6430D" w:rsidP="00D6430D">
            <w:pPr>
              <w:jc w:val="center"/>
              <w:rPr>
                <w:rFonts w:ascii="ＭＳ ゴシック" w:eastAsia="ＭＳ ゴシック" w:hAnsi="ＭＳ ゴシック" w:cs="Times New Roman"/>
              </w:rPr>
            </w:pPr>
          </w:p>
        </w:tc>
        <w:tc>
          <w:tcPr>
            <w:tcW w:w="528" w:type="pct"/>
            <w:vAlign w:val="center"/>
          </w:tcPr>
          <w:p w14:paraId="366F7B7F" w14:textId="21DBABFD" w:rsidR="00D6430D" w:rsidRDefault="00D6430D" w:rsidP="00D6430D">
            <w:pPr>
              <w:jc w:val="center"/>
              <w:rPr>
                <w:rFonts w:ascii="ＭＳ ゴシック" w:eastAsia="ＭＳ ゴシック" w:hAnsi="ＭＳ ゴシック" w:cs="Times New Roman"/>
              </w:rPr>
            </w:pPr>
          </w:p>
        </w:tc>
        <w:tc>
          <w:tcPr>
            <w:tcW w:w="528" w:type="pct"/>
            <w:vAlign w:val="center"/>
          </w:tcPr>
          <w:p w14:paraId="6DE17DB7" w14:textId="5254FF86" w:rsidR="00D6430D" w:rsidRDefault="00D6430D" w:rsidP="00D6430D">
            <w:pPr>
              <w:jc w:val="center"/>
            </w:pPr>
          </w:p>
        </w:tc>
        <w:tc>
          <w:tcPr>
            <w:tcW w:w="528" w:type="pct"/>
            <w:vAlign w:val="center"/>
          </w:tcPr>
          <w:p w14:paraId="7EA0D9BA" w14:textId="0242A8DE" w:rsidR="00D6430D" w:rsidRDefault="00D6430D" w:rsidP="00D6430D">
            <w:pPr>
              <w:jc w:val="center"/>
              <w:rPr>
                <w:rFonts w:ascii="ＭＳ ゴシック" w:eastAsia="ＭＳ ゴシック" w:hAnsi="ＭＳ ゴシック" w:cs="Times New Roman"/>
              </w:rPr>
            </w:pPr>
          </w:p>
        </w:tc>
        <w:tc>
          <w:tcPr>
            <w:tcW w:w="528" w:type="pct"/>
            <w:vAlign w:val="center"/>
          </w:tcPr>
          <w:p w14:paraId="7BCDA556" w14:textId="77777777" w:rsidR="00D6430D" w:rsidRDefault="00D6430D" w:rsidP="00D6430D">
            <w:pPr>
              <w:jc w:val="right"/>
              <w:rPr>
                <w:rFonts w:ascii="ＭＳ ゴシック" w:eastAsia="ＭＳ ゴシック" w:hAnsi="ＭＳ ゴシック" w:cs="Times New Roman"/>
              </w:rPr>
            </w:pPr>
          </w:p>
        </w:tc>
        <w:tc>
          <w:tcPr>
            <w:tcW w:w="529" w:type="pct"/>
            <w:vAlign w:val="center"/>
          </w:tcPr>
          <w:p w14:paraId="1B4CBC52" w14:textId="77777777" w:rsidR="00D6430D" w:rsidRDefault="00D6430D" w:rsidP="00D6430D">
            <w:pPr>
              <w:jc w:val="right"/>
              <w:rPr>
                <w:rFonts w:ascii="ＭＳ ゴシック" w:eastAsia="ＭＳ ゴシック" w:hAnsi="ＭＳ ゴシック" w:cs="Times New Roman"/>
              </w:rPr>
            </w:pPr>
          </w:p>
        </w:tc>
      </w:tr>
      <w:tr w:rsidR="00D6430D" w14:paraId="528F4123" w14:textId="77777777" w:rsidTr="00511D45">
        <w:trPr>
          <w:trHeight w:val="720"/>
        </w:trPr>
        <w:tc>
          <w:tcPr>
            <w:tcW w:w="1052" w:type="pct"/>
            <w:vAlign w:val="center"/>
          </w:tcPr>
          <w:p w14:paraId="047F3376" w14:textId="2B27081C" w:rsidR="00D6430D" w:rsidRDefault="00D6430D" w:rsidP="00D6430D">
            <w:pPr>
              <w:rPr>
                <w:rFonts w:ascii="ＭＳ ゴシック" w:eastAsia="ＭＳ ゴシック" w:hAnsi="ＭＳ ゴシック" w:cs="Times New Roman"/>
              </w:rPr>
            </w:pPr>
          </w:p>
        </w:tc>
        <w:tc>
          <w:tcPr>
            <w:tcW w:w="779" w:type="pct"/>
            <w:vAlign w:val="center"/>
          </w:tcPr>
          <w:p w14:paraId="77C50927" w14:textId="1992ADEC" w:rsidR="00D6430D" w:rsidRPr="00492075" w:rsidRDefault="00D6430D" w:rsidP="00D6430D">
            <w:pPr>
              <w:rPr>
                <w:rFonts w:ascii="ＭＳ ゴシック" w:eastAsia="ＭＳ ゴシック" w:hAnsi="ＭＳ ゴシック" w:cs="Times New Roman"/>
              </w:rPr>
            </w:pPr>
          </w:p>
        </w:tc>
        <w:tc>
          <w:tcPr>
            <w:tcW w:w="528" w:type="pct"/>
            <w:vAlign w:val="center"/>
          </w:tcPr>
          <w:p w14:paraId="7276F89F" w14:textId="46F7555D" w:rsidR="00D6430D" w:rsidRDefault="00D6430D" w:rsidP="00D6430D">
            <w:pPr>
              <w:jc w:val="center"/>
              <w:rPr>
                <w:rFonts w:ascii="ＭＳ ゴシック" w:eastAsia="ＭＳ ゴシック" w:hAnsi="ＭＳ ゴシック" w:cs="Times New Roman"/>
              </w:rPr>
            </w:pPr>
          </w:p>
        </w:tc>
        <w:tc>
          <w:tcPr>
            <w:tcW w:w="528" w:type="pct"/>
            <w:vAlign w:val="center"/>
          </w:tcPr>
          <w:p w14:paraId="592CE78B" w14:textId="7AE1E411" w:rsidR="00D6430D" w:rsidRDefault="00D6430D" w:rsidP="00D6430D">
            <w:pPr>
              <w:jc w:val="center"/>
              <w:rPr>
                <w:rFonts w:ascii="ＭＳ ゴシック" w:eastAsia="ＭＳ ゴシック" w:hAnsi="ＭＳ ゴシック" w:cs="Times New Roman"/>
              </w:rPr>
            </w:pPr>
          </w:p>
        </w:tc>
        <w:tc>
          <w:tcPr>
            <w:tcW w:w="528" w:type="pct"/>
            <w:vAlign w:val="center"/>
          </w:tcPr>
          <w:p w14:paraId="2ABB9C09" w14:textId="0758F5FF" w:rsidR="00D6430D" w:rsidRDefault="00D6430D" w:rsidP="00D6430D">
            <w:pPr>
              <w:jc w:val="center"/>
            </w:pPr>
          </w:p>
        </w:tc>
        <w:tc>
          <w:tcPr>
            <w:tcW w:w="528" w:type="pct"/>
            <w:vAlign w:val="center"/>
          </w:tcPr>
          <w:p w14:paraId="7A5DC541" w14:textId="4BE0BA54" w:rsidR="00D6430D" w:rsidRDefault="00D6430D" w:rsidP="00D6430D">
            <w:pPr>
              <w:jc w:val="center"/>
              <w:rPr>
                <w:rFonts w:ascii="ＭＳ ゴシック" w:eastAsia="ＭＳ ゴシック" w:hAnsi="ＭＳ ゴシック" w:cs="Times New Roman"/>
              </w:rPr>
            </w:pPr>
          </w:p>
        </w:tc>
        <w:tc>
          <w:tcPr>
            <w:tcW w:w="528" w:type="pct"/>
            <w:vAlign w:val="center"/>
          </w:tcPr>
          <w:p w14:paraId="7A655375" w14:textId="77777777" w:rsidR="00D6430D" w:rsidRDefault="00D6430D" w:rsidP="00D6430D">
            <w:pPr>
              <w:jc w:val="right"/>
              <w:rPr>
                <w:rFonts w:ascii="ＭＳ ゴシック" w:eastAsia="ＭＳ ゴシック" w:hAnsi="ＭＳ ゴシック" w:cs="Times New Roman"/>
              </w:rPr>
            </w:pPr>
          </w:p>
        </w:tc>
        <w:tc>
          <w:tcPr>
            <w:tcW w:w="529" w:type="pct"/>
            <w:vAlign w:val="center"/>
          </w:tcPr>
          <w:p w14:paraId="1C3FB1A8" w14:textId="77777777" w:rsidR="00D6430D" w:rsidRDefault="00D6430D" w:rsidP="00D6430D">
            <w:pPr>
              <w:jc w:val="right"/>
              <w:rPr>
                <w:rFonts w:ascii="ＭＳ ゴシック" w:eastAsia="ＭＳ ゴシック" w:hAnsi="ＭＳ ゴシック" w:cs="Times New Roman"/>
              </w:rPr>
            </w:pPr>
          </w:p>
        </w:tc>
      </w:tr>
      <w:tr w:rsidR="00D6430D" w14:paraId="2A5C6B9A" w14:textId="77777777" w:rsidTr="00511D45">
        <w:trPr>
          <w:trHeight w:val="720"/>
        </w:trPr>
        <w:tc>
          <w:tcPr>
            <w:tcW w:w="1052" w:type="pct"/>
            <w:vAlign w:val="center"/>
          </w:tcPr>
          <w:p w14:paraId="5CC2C403" w14:textId="0C514527" w:rsidR="00D6430D" w:rsidRDefault="00D6430D" w:rsidP="00D6430D">
            <w:pPr>
              <w:rPr>
                <w:rFonts w:ascii="ＭＳ ゴシック" w:eastAsia="ＭＳ ゴシック" w:hAnsi="ＭＳ ゴシック" w:cs="Times New Roman"/>
              </w:rPr>
            </w:pPr>
          </w:p>
        </w:tc>
        <w:tc>
          <w:tcPr>
            <w:tcW w:w="779" w:type="pct"/>
            <w:vAlign w:val="center"/>
          </w:tcPr>
          <w:p w14:paraId="36E6A14C" w14:textId="2278B8AB" w:rsidR="00D6430D" w:rsidRPr="00492075" w:rsidRDefault="00D6430D" w:rsidP="00D6430D">
            <w:pPr>
              <w:rPr>
                <w:rFonts w:ascii="ＭＳ ゴシック" w:eastAsia="ＭＳ ゴシック" w:hAnsi="ＭＳ ゴシック" w:cs="Times New Roman"/>
              </w:rPr>
            </w:pPr>
          </w:p>
        </w:tc>
        <w:tc>
          <w:tcPr>
            <w:tcW w:w="528" w:type="pct"/>
            <w:vAlign w:val="center"/>
          </w:tcPr>
          <w:p w14:paraId="48C6C444" w14:textId="49C4EB03" w:rsidR="00D6430D" w:rsidRDefault="00D6430D" w:rsidP="00D6430D">
            <w:pPr>
              <w:jc w:val="center"/>
              <w:rPr>
                <w:rFonts w:ascii="ＭＳ ゴシック" w:eastAsia="ＭＳ ゴシック" w:hAnsi="ＭＳ ゴシック" w:cs="Times New Roman"/>
              </w:rPr>
            </w:pPr>
          </w:p>
        </w:tc>
        <w:tc>
          <w:tcPr>
            <w:tcW w:w="528" w:type="pct"/>
            <w:vAlign w:val="center"/>
          </w:tcPr>
          <w:p w14:paraId="0C642E83" w14:textId="4B5CFF8F" w:rsidR="00D6430D" w:rsidRDefault="00D6430D" w:rsidP="00D6430D">
            <w:pPr>
              <w:jc w:val="center"/>
              <w:rPr>
                <w:rFonts w:ascii="ＭＳ ゴシック" w:eastAsia="ＭＳ ゴシック" w:hAnsi="ＭＳ ゴシック" w:cs="Times New Roman"/>
              </w:rPr>
            </w:pPr>
          </w:p>
        </w:tc>
        <w:tc>
          <w:tcPr>
            <w:tcW w:w="528" w:type="pct"/>
            <w:vAlign w:val="center"/>
          </w:tcPr>
          <w:p w14:paraId="7A5907D7" w14:textId="1E5559A6" w:rsidR="00D6430D" w:rsidRDefault="00D6430D" w:rsidP="00D6430D">
            <w:pPr>
              <w:jc w:val="center"/>
            </w:pPr>
          </w:p>
        </w:tc>
        <w:tc>
          <w:tcPr>
            <w:tcW w:w="528" w:type="pct"/>
            <w:vAlign w:val="center"/>
          </w:tcPr>
          <w:p w14:paraId="448EC269" w14:textId="136ED7B1" w:rsidR="00D6430D" w:rsidRDefault="00D6430D" w:rsidP="00D6430D">
            <w:pPr>
              <w:jc w:val="center"/>
              <w:rPr>
                <w:rFonts w:ascii="ＭＳ ゴシック" w:eastAsia="ＭＳ ゴシック" w:hAnsi="ＭＳ ゴシック" w:cs="Times New Roman"/>
              </w:rPr>
            </w:pPr>
          </w:p>
        </w:tc>
        <w:tc>
          <w:tcPr>
            <w:tcW w:w="528" w:type="pct"/>
            <w:vAlign w:val="center"/>
          </w:tcPr>
          <w:p w14:paraId="33C50100" w14:textId="77777777" w:rsidR="00D6430D" w:rsidRDefault="00D6430D" w:rsidP="00D6430D">
            <w:pPr>
              <w:jc w:val="right"/>
              <w:rPr>
                <w:rFonts w:ascii="ＭＳ ゴシック" w:eastAsia="ＭＳ ゴシック" w:hAnsi="ＭＳ ゴシック" w:cs="Times New Roman"/>
              </w:rPr>
            </w:pPr>
          </w:p>
        </w:tc>
        <w:tc>
          <w:tcPr>
            <w:tcW w:w="529" w:type="pct"/>
            <w:vAlign w:val="center"/>
          </w:tcPr>
          <w:p w14:paraId="27C42216" w14:textId="77777777" w:rsidR="00D6430D" w:rsidRDefault="00D6430D" w:rsidP="00D6430D">
            <w:pPr>
              <w:jc w:val="right"/>
              <w:rPr>
                <w:rFonts w:ascii="ＭＳ ゴシック" w:eastAsia="ＭＳ ゴシック" w:hAnsi="ＭＳ ゴシック" w:cs="Times New Roman"/>
              </w:rPr>
            </w:pPr>
          </w:p>
        </w:tc>
      </w:tr>
      <w:tr w:rsidR="00D6430D" w14:paraId="42448F52" w14:textId="77777777" w:rsidTr="00511D45">
        <w:trPr>
          <w:trHeight w:val="720"/>
        </w:trPr>
        <w:tc>
          <w:tcPr>
            <w:tcW w:w="1052" w:type="pct"/>
            <w:vAlign w:val="center"/>
          </w:tcPr>
          <w:p w14:paraId="3698C2F8" w14:textId="584D8EDB" w:rsidR="00D6430D" w:rsidRDefault="00D6430D" w:rsidP="00D6430D">
            <w:pPr>
              <w:rPr>
                <w:rFonts w:ascii="ＭＳ ゴシック" w:eastAsia="ＭＳ ゴシック" w:hAnsi="ＭＳ ゴシック" w:cs="Times New Roman"/>
              </w:rPr>
            </w:pPr>
          </w:p>
        </w:tc>
        <w:tc>
          <w:tcPr>
            <w:tcW w:w="779" w:type="pct"/>
            <w:vAlign w:val="center"/>
          </w:tcPr>
          <w:p w14:paraId="1D7C7DA3" w14:textId="4BBACCBF" w:rsidR="00D6430D" w:rsidRPr="00492075" w:rsidRDefault="00D6430D" w:rsidP="00D6430D">
            <w:pPr>
              <w:rPr>
                <w:rFonts w:ascii="ＭＳ ゴシック" w:eastAsia="ＭＳ ゴシック" w:hAnsi="ＭＳ ゴシック" w:cs="Times New Roman"/>
              </w:rPr>
            </w:pPr>
          </w:p>
        </w:tc>
        <w:tc>
          <w:tcPr>
            <w:tcW w:w="528" w:type="pct"/>
            <w:vAlign w:val="center"/>
          </w:tcPr>
          <w:p w14:paraId="4BEC8C03" w14:textId="43025670" w:rsidR="00D6430D" w:rsidRDefault="00D6430D" w:rsidP="00D6430D">
            <w:pPr>
              <w:jc w:val="center"/>
              <w:rPr>
                <w:rFonts w:ascii="ＭＳ ゴシック" w:eastAsia="ＭＳ ゴシック" w:hAnsi="ＭＳ ゴシック" w:cs="Times New Roman"/>
              </w:rPr>
            </w:pPr>
          </w:p>
        </w:tc>
        <w:tc>
          <w:tcPr>
            <w:tcW w:w="528" w:type="pct"/>
            <w:vAlign w:val="center"/>
          </w:tcPr>
          <w:p w14:paraId="4CC438F7" w14:textId="7D9472BA" w:rsidR="00D6430D" w:rsidRDefault="00D6430D" w:rsidP="00D6430D">
            <w:pPr>
              <w:jc w:val="center"/>
              <w:rPr>
                <w:rFonts w:ascii="ＭＳ ゴシック" w:eastAsia="ＭＳ ゴシック" w:hAnsi="ＭＳ ゴシック" w:cs="Times New Roman"/>
              </w:rPr>
            </w:pPr>
          </w:p>
        </w:tc>
        <w:tc>
          <w:tcPr>
            <w:tcW w:w="528" w:type="pct"/>
            <w:vAlign w:val="center"/>
          </w:tcPr>
          <w:p w14:paraId="1ECA2876" w14:textId="56B1C9B8" w:rsidR="00D6430D" w:rsidRDefault="00D6430D" w:rsidP="00D6430D">
            <w:pPr>
              <w:jc w:val="center"/>
            </w:pPr>
          </w:p>
        </w:tc>
        <w:tc>
          <w:tcPr>
            <w:tcW w:w="528" w:type="pct"/>
            <w:vAlign w:val="center"/>
          </w:tcPr>
          <w:p w14:paraId="4C7EEA58" w14:textId="24D69228" w:rsidR="00D6430D" w:rsidRDefault="00D6430D" w:rsidP="00D6430D">
            <w:pPr>
              <w:jc w:val="center"/>
              <w:rPr>
                <w:rFonts w:ascii="ＭＳ ゴシック" w:eastAsia="ＭＳ ゴシック" w:hAnsi="ＭＳ ゴシック" w:cs="Times New Roman"/>
              </w:rPr>
            </w:pPr>
          </w:p>
        </w:tc>
        <w:tc>
          <w:tcPr>
            <w:tcW w:w="528" w:type="pct"/>
            <w:vAlign w:val="center"/>
          </w:tcPr>
          <w:p w14:paraId="3BF103A4" w14:textId="77777777" w:rsidR="00D6430D" w:rsidRDefault="00D6430D" w:rsidP="00D6430D">
            <w:pPr>
              <w:jc w:val="right"/>
              <w:rPr>
                <w:rFonts w:ascii="ＭＳ ゴシック" w:eastAsia="ＭＳ ゴシック" w:hAnsi="ＭＳ ゴシック" w:cs="Times New Roman"/>
              </w:rPr>
            </w:pPr>
          </w:p>
        </w:tc>
        <w:tc>
          <w:tcPr>
            <w:tcW w:w="529" w:type="pct"/>
            <w:vAlign w:val="center"/>
          </w:tcPr>
          <w:p w14:paraId="282583F8" w14:textId="77777777" w:rsidR="00D6430D" w:rsidRDefault="00D6430D" w:rsidP="00D6430D">
            <w:pPr>
              <w:jc w:val="right"/>
              <w:rPr>
                <w:rFonts w:ascii="ＭＳ ゴシック" w:eastAsia="ＭＳ ゴシック" w:hAnsi="ＭＳ ゴシック" w:cs="Times New Roman"/>
              </w:rPr>
            </w:pPr>
          </w:p>
        </w:tc>
      </w:tr>
      <w:tr w:rsidR="00D6430D" w14:paraId="14EE5C0C" w14:textId="77777777" w:rsidTr="00511D45">
        <w:trPr>
          <w:trHeight w:val="720"/>
        </w:trPr>
        <w:tc>
          <w:tcPr>
            <w:tcW w:w="1052" w:type="pct"/>
            <w:vAlign w:val="center"/>
          </w:tcPr>
          <w:p w14:paraId="5B3B088A" w14:textId="35E3EDDB" w:rsidR="00D6430D" w:rsidRDefault="00D6430D" w:rsidP="00D6430D">
            <w:pPr>
              <w:rPr>
                <w:rFonts w:ascii="ＭＳ ゴシック" w:eastAsia="ＭＳ ゴシック" w:hAnsi="ＭＳ ゴシック" w:cs="Times New Roman"/>
              </w:rPr>
            </w:pPr>
          </w:p>
        </w:tc>
        <w:tc>
          <w:tcPr>
            <w:tcW w:w="779" w:type="pct"/>
            <w:vAlign w:val="center"/>
          </w:tcPr>
          <w:p w14:paraId="02C3887A" w14:textId="343D7CA7" w:rsidR="00D6430D" w:rsidRPr="00492075" w:rsidRDefault="00D6430D" w:rsidP="00D6430D">
            <w:pPr>
              <w:rPr>
                <w:rFonts w:ascii="ＭＳ ゴシック" w:eastAsia="ＭＳ ゴシック" w:hAnsi="ＭＳ ゴシック" w:cs="Times New Roman"/>
              </w:rPr>
            </w:pPr>
          </w:p>
        </w:tc>
        <w:tc>
          <w:tcPr>
            <w:tcW w:w="528" w:type="pct"/>
            <w:vAlign w:val="center"/>
          </w:tcPr>
          <w:p w14:paraId="22576AD7" w14:textId="6F8DF6AF" w:rsidR="00D6430D" w:rsidRDefault="00D6430D" w:rsidP="00D6430D">
            <w:pPr>
              <w:jc w:val="center"/>
              <w:rPr>
                <w:rFonts w:ascii="ＭＳ ゴシック" w:eastAsia="ＭＳ ゴシック" w:hAnsi="ＭＳ ゴシック" w:cs="Times New Roman"/>
              </w:rPr>
            </w:pPr>
          </w:p>
        </w:tc>
        <w:tc>
          <w:tcPr>
            <w:tcW w:w="528" w:type="pct"/>
            <w:vAlign w:val="center"/>
          </w:tcPr>
          <w:p w14:paraId="0EAA8EA1" w14:textId="4ABDD47F" w:rsidR="00D6430D" w:rsidRDefault="00D6430D" w:rsidP="00D6430D">
            <w:pPr>
              <w:jc w:val="center"/>
              <w:rPr>
                <w:rFonts w:ascii="ＭＳ ゴシック" w:eastAsia="ＭＳ ゴシック" w:hAnsi="ＭＳ ゴシック" w:cs="Times New Roman"/>
              </w:rPr>
            </w:pPr>
          </w:p>
        </w:tc>
        <w:tc>
          <w:tcPr>
            <w:tcW w:w="528" w:type="pct"/>
            <w:vAlign w:val="center"/>
          </w:tcPr>
          <w:p w14:paraId="402E7CC5" w14:textId="4CCF60B5" w:rsidR="00D6430D" w:rsidRDefault="00D6430D" w:rsidP="00D6430D">
            <w:pPr>
              <w:jc w:val="center"/>
            </w:pPr>
          </w:p>
        </w:tc>
        <w:tc>
          <w:tcPr>
            <w:tcW w:w="528" w:type="pct"/>
            <w:vAlign w:val="center"/>
          </w:tcPr>
          <w:p w14:paraId="527579F1" w14:textId="326E4EBC" w:rsidR="00D6430D" w:rsidRDefault="00D6430D" w:rsidP="00D6430D">
            <w:pPr>
              <w:jc w:val="center"/>
            </w:pPr>
          </w:p>
        </w:tc>
        <w:tc>
          <w:tcPr>
            <w:tcW w:w="528" w:type="pct"/>
            <w:vAlign w:val="center"/>
          </w:tcPr>
          <w:p w14:paraId="7FD3ED5C" w14:textId="77777777" w:rsidR="00D6430D" w:rsidRDefault="00D6430D" w:rsidP="00D6430D">
            <w:pPr>
              <w:jc w:val="right"/>
              <w:rPr>
                <w:rFonts w:ascii="ＭＳ ゴシック" w:eastAsia="ＭＳ ゴシック" w:hAnsi="ＭＳ ゴシック" w:cs="Times New Roman"/>
              </w:rPr>
            </w:pPr>
          </w:p>
        </w:tc>
        <w:tc>
          <w:tcPr>
            <w:tcW w:w="529" w:type="pct"/>
            <w:vAlign w:val="center"/>
          </w:tcPr>
          <w:p w14:paraId="0045E853" w14:textId="77777777" w:rsidR="00D6430D" w:rsidRDefault="00D6430D" w:rsidP="00D6430D">
            <w:pPr>
              <w:jc w:val="right"/>
              <w:rPr>
                <w:rFonts w:ascii="ＭＳ ゴシック" w:eastAsia="ＭＳ ゴシック" w:hAnsi="ＭＳ ゴシック" w:cs="Times New Roman"/>
              </w:rPr>
            </w:pPr>
          </w:p>
        </w:tc>
      </w:tr>
      <w:tr w:rsidR="00D6430D" w14:paraId="2C021680" w14:textId="77777777" w:rsidTr="00511D45">
        <w:trPr>
          <w:trHeight w:val="720"/>
        </w:trPr>
        <w:tc>
          <w:tcPr>
            <w:tcW w:w="3943" w:type="pct"/>
            <w:gridSpan w:val="6"/>
            <w:vAlign w:val="center"/>
          </w:tcPr>
          <w:p w14:paraId="625E1525" w14:textId="77777777" w:rsidR="00D6430D" w:rsidRPr="00D237C9" w:rsidRDefault="00D6430D" w:rsidP="00D6430D">
            <w:pPr>
              <w:jc w:val="center"/>
              <w:rPr>
                <w:rFonts w:ascii="ＭＳ ゴシック" w:eastAsia="ＭＳ ゴシック" w:hAnsi="ＭＳ ゴシック" w:cs="Times New Roman"/>
              </w:rPr>
            </w:pPr>
            <w:r>
              <w:rPr>
                <w:rFonts w:ascii="ＭＳ ゴシック" w:eastAsia="ＭＳ ゴシック" w:hAnsi="ＭＳ ゴシック" w:cs="Times New Roman" w:hint="eastAsia"/>
              </w:rPr>
              <w:t>合　　　計</w:t>
            </w:r>
          </w:p>
        </w:tc>
        <w:tc>
          <w:tcPr>
            <w:tcW w:w="528" w:type="pct"/>
            <w:vAlign w:val="center"/>
          </w:tcPr>
          <w:p w14:paraId="4E5E266D" w14:textId="77777777" w:rsidR="00D6430D" w:rsidRDefault="00D6430D" w:rsidP="00D6430D">
            <w:pPr>
              <w:jc w:val="right"/>
              <w:rPr>
                <w:rFonts w:ascii="ＭＳ ゴシック" w:eastAsia="ＭＳ ゴシック" w:hAnsi="ＭＳ ゴシック" w:cs="Times New Roman"/>
              </w:rPr>
            </w:pPr>
          </w:p>
        </w:tc>
        <w:tc>
          <w:tcPr>
            <w:tcW w:w="529" w:type="pct"/>
            <w:vAlign w:val="center"/>
          </w:tcPr>
          <w:p w14:paraId="0CF4F25A" w14:textId="77777777" w:rsidR="00D6430D" w:rsidRDefault="00D6430D" w:rsidP="00D6430D">
            <w:pPr>
              <w:jc w:val="right"/>
              <w:rPr>
                <w:rFonts w:ascii="ＭＳ ゴシック" w:eastAsia="ＭＳ ゴシック" w:hAnsi="ＭＳ ゴシック" w:cs="Times New Roman"/>
              </w:rPr>
            </w:pPr>
          </w:p>
        </w:tc>
      </w:tr>
    </w:tbl>
    <w:p w14:paraId="672601FE" w14:textId="77777777" w:rsidR="005D5726" w:rsidRPr="00A4156E" w:rsidRDefault="005D5726" w:rsidP="00CA59B5">
      <w:pPr>
        <w:rPr>
          <w:rFonts w:ascii="ＭＳ 明朝" w:eastAsia="ＭＳ 明朝" w:hAnsi="Century" w:cs="Times New Roman"/>
        </w:rPr>
      </w:pPr>
    </w:p>
    <w:sectPr w:rsidR="005D5726" w:rsidRPr="00A4156E" w:rsidSect="00CA59B5">
      <w:pgSz w:w="16838" w:h="11906" w:orient="landscape" w:code="9"/>
      <w:pgMar w:top="1701" w:right="1985"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FCDC8" w14:textId="77777777" w:rsidR="0003298C" w:rsidRDefault="0003298C" w:rsidP="0003298C">
      <w:r>
        <w:separator/>
      </w:r>
    </w:p>
  </w:endnote>
  <w:endnote w:type="continuationSeparator" w:id="0">
    <w:p w14:paraId="1A8118DE" w14:textId="77777777" w:rsidR="0003298C" w:rsidRDefault="0003298C" w:rsidP="0003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2C486" w14:textId="77777777" w:rsidR="0003298C" w:rsidRDefault="0003298C" w:rsidP="0003298C">
      <w:r>
        <w:separator/>
      </w:r>
    </w:p>
  </w:footnote>
  <w:footnote w:type="continuationSeparator" w:id="0">
    <w:p w14:paraId="40DBB153" w14:textId="77777777" w:rsidR="0003298C" w:rsidRDefault="0003298C" w:rsidP="000329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350"/>
    <w:rsid w:val="0003298C"/>
    <w:rsid w:val="001723CD"/>
    <w:rsid w:val="001D0E98"/>
    <w:rsid w:val="001D1A0C"/>
    <w:rsid w:val="002B5414"/>
    <w:rsid w:val="002D1D8B"/>
    <w:rsid w:val="002E17B2"/>
    <w:rsid w:val="003302CC"/>
    <w:rsid w:val="00377024"/>
    <w:rsid w:val="003A0A41"/>
    <w:rsid w:val="003F1C73"/>
    <w:rsid w:val="00427A42"/>
    <w:rsid w:val="00492075"/>
    <w:rsid w:val="00492804"/>
    <w:rsid w:val="004E4CDD"/>
    <w:rsid w:val="00511D45"/>
    <w:rsid w:val="005D5726"/>
    <w:rsid w:val="005E6A13"/>
    <w:rsid w:val="006560AD"/>
    <w:rsid w:val="007D4A57"/>
    <w:rsid w:val="008A6631"/>
    <w:rsid w:val="009A4BF9"/>
    <w:rsid w:val="009D58F4"/>
    <w:rsid w:val="00A4156E"/>
    <w:rsid w:val="00A5472C"/>
    <w:rsid w:val="00A73328"/>
    <w:rsid w:val="00AF03E5"/>
    <w:rsid w:val="00B05326"/>
    <w:rsid w:val="00B92559"/>
    <w:rsid w:val="00C56677"/>
    <w:rsid w:val="00CA59B5"/>
    <w:rsid w:val="00D64085"/>
    <w:rsid w:val="00D6430D"/>
    <w:rsid w:val="00DA4E7D"/>
    <w:rsid w:val="00E533D4"/>
    <w:rsid w:val="00E71EA2"/>
    <w:rsid w:val="00EC19CC"/>
    <w:rsid w:val="00ED30F0"/>
    <w:rsid w:val="00FB73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5ECDAB78"/>
  <w15:chartTrackingRefBased/>
  <w15:docId w15:val="{C8904EE9-F45A-423C-87F1-EC5137879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rsid w:val="007D4A57"/>
  </w:style>
  <w:style w:type="character" w:customStyle="1" w:styleId="a4">
    <w:name w:val="日付 (文字)"/>
    <w:basedOn w:val="a0"/>
    <w:link w:val="a3"/>
    <w:uiPriority w:val="99"/>
    <w:rsid w:val="007D4A57"/>
  </w:style>
  <w:style w:type="paragraph" w:styleId="a5">
    <w:name w:val="Balloon Text"/>
    <w:basedOn w:val="a"/>
    <w:link w:val="a6"/>
    <w:uiPriority w:val="99"/>
    <w:semiHidden/>
    <w:unhideWhenUsed/>
    <w:rsid w:val="005D5726"/>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5D5726"/>
    <w:rPr>
      <w:rFonts w:asciiTheme="majorHAnsi" w:eastAsiaTheme="majorEastAsia" w:hAnsiTheme="majorHAnsi" w:cstheme="majorBidi"/>
      <w:sz w:val="18"/>
      <w:szCs w:val="18"/>
    </w:rPr>
  </w:style>
  <w:style w:type="paragraph" w:styleId="a7">
    <w:name w:val="header"/>
    <w:basedOn w:val="a"/>
    <w:link w:val="a8"/>
    <w:uiPriority w:val="99"/>
    <w:unhideWhenUsed/>
    <w:rsid w:val="0003298C"/>
    <w:pPr>
      <w:tabs>
        <w:tab w:val="center" w:pos="4252"/>
        <w:tab w:val="right" w:pos="8504"/>
      </w:tabs>
      <w:snapToGrid w:val="0"/>
    </w:pPr>
  </w:style>
  <w:style w:type="character" w:customStyle="1" w:styleId="a8">
    <w:name w:val="ヘッダー (文字)"/>
    <w:basedOn w:val="a0"/>
    <w:link w:val="a7"/>
    <w:uiPriority w:val="99"/>
    <w:rsid w:val="0003298C"/>
  </w:style>
  <w:style w:type="paragraph" w:styleId="a9">
    <w:name w:val="footer"/>
    <w:basedOn w:val="a"/>
    <w:link w:val="aa"/>
    <w:uiPriority w:val="99"/>
    <w:unhideWhenUsed/>
    <w:rsid w:val="0003298C"/>
    <w:pPr>
      <w:tabs>
        <w:tab w:val="center" w:pos="4252"/>
        <w:tab w:val="right" w:pos="8504"/>
      </w:tabs>
      <w:snapToGrid w:val="0"/>
    </w:pPr>
  </w:style>
  <w:style w:type="character" w:customStyle="1" w:styleId="aa">
    <w:name w:val="フッター (文字)"/>
    <w:basedOn w:val="a0"/>
    <w:link w:val="a9"/>
    <w:uiPriority w:val="99"/>
    <w:rsid w:val="0003298C"/>
  </w:style>
  <w:style w:type="table" w:styleId="ab">
    <w:name w:val="Table Grid"/>
    <w:basedOn w:val="a1"/>
    <w:uiPriority w:val="39"/>
    <w:rsid w:val="00492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5</Pages>
  <Words>514</Words>
  <Characters>2931</Characters>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2025-01-30T06:01:00Z</cp:lastPrinted>
  <dcterms:created xsi:type="dcterms:W3CDTF">2019-04-12T01:37:00Z</dcterms:created>
  <dcterms:modified xsi:type="dcterms:W3CDTF">2025-01-30T06:01:00Z</dcterms:modified>
</cp:coreProperties>
</file>